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EF3" w:rsidRPr="001B47A1" w:rsidRDefault="00C42EF3" w:rsidP="001B47A1">
      <w:pPr>
        <w:spacing w:after="0" w:line="240" w:lineRule="auto"/>
        <w:ind w:firstLine="567"/>
        <w:outlineLvl w:val="1"/>
        <w:rPr>
          <w:rFonts w:ascii="Times New Roman" w:hAnsi="Times New Roman" w:cs="Times New Roman"/>
          <w:b/>
          <w:sz w:val="20"/>
          <w:szCs w:val="20"/>
          <w:lang w:val="kk-KZ"/>
        </w:rPr>
      </w:pPr>
      <w:bookmarkStart w:id="0" w:name="_GoBack"/>
      <w:bookmarkEnd w:id="0"/>
    </w:p>
    <w:p w:rsidR="004830BF" w:rsidRPr="001B47A1" w:rsidRDefault="00C42EF3" w:rsidP="001B47A1">
      <w:pPr>
        <w:spacing w:after="0" w:line="240" w:lineRule="auto"/>
        <w:ind w:firstLine="567"/>
        <w:outlineLvl w:val="1"/>
        <w:rPr>
          <w:rFonts w:ascii="Times New Roman" w:hAnsi="Times New Roman" w:cs="Times New Roman"/>
          <w:b/>
          <w:sz w:val="20"/>
          <w:szCs w:val="20"/>
          <w:lang w:val="kk-KZ"/>
        </w:rPr>
      </w:pPr>
      <w:r w:rsidRPr="001B47A1">
        <w:rPr>
          <w:rFonts w:ascii="Times New Roman" w:hAnsi="Times New Roman" w:cs="Times New Roman"/>
          <w:b/>
          <w:sz w:val="20"/>
          <w:szCs w:val="20"/>
          <w:lang w:val="kk-KZ"/>
        </w:rPr>
        <w:t xml:space="preserve">ОСПАНОВА </w:t>
      </w:r>
      <w:r w:rsidR="00493110" w:rsidRPr="001B47A1">
        <w:rPr>
          <w:rFonts w:ascii="Times New Roman" w:hAnsi="Times New Roman" w:cs="Times New Roman"/>
          <w:b/>
          <w:sz w:val="20"/>
          <w:szCs w:val="20"/>
          <w:lang w:val="kk-KZ"/>
        </w:rPr>
        <w:t>За</w:t>
      </w:r>
      <w:r w:rsidR="008D186E" w:rsidRPr="001B47A1">
        <w:rPr>
          <w:rFonts w:ascii="Times New Roman" w:hAnsi="Times New Roman" w:cs="Times New Roman"/>
          <w:b/>
          <w:sz w:val="20"/>
          <w:szCs w:val="20"/>
          <w:lang w:val="kk-KZ"/>
        </w:rPr>
        <w:t xml:space="preserve">уре </w:t>
      </w:r>
      <w:r w:rsidR="00493110" w:rsidRPr="001B47A1">
        <w:rPr>
          <w:rFonts w:ascii="Times New Roman" w:hAnsi="Times New Roman" w:cs="Times New Roman"/>
          <w:b/>
          <w:sz w:val="20"/>
          <w:szCs w:val="20"/>
          <w:lang w:val="kk-KZ"/>
        </w:rPr>
        <w:t>Ауелбековна</w:t>
      </w:r>
      <w:r w:rsidRPr="001B47A1">
        <w:rPr>
          <w:rFonts w:ascii="Times New Roman" w:hAnsi="Times New Roman" w:cs="Times New Roman"/>
          <w:b/>
          <w:sz w:val="20"/>
          <w:szCs w:val="20"/>
          <w:lang w:val="kk-KZ"/>
        </w:rPr>
        <w:t>,</w:t>
      </w:r>
    </w:p>
    <w:p w:rsidR="008D186E" w:rsidRPr="001B47A1" w:rsidRDefault="001B47A1" w:rsidP="001B47A1">
      <w:pPr>
        <w:spacing w:after="0" w:line="240" w:lineRule="auto"/>
        <w:ind w:firstLine="567"/>
        <w:outlineLvl w:val="1"/>
        <w:rPr>
          <w:rFonts w:ascii="Times New Roman" w:hAnsi="Times New Roman" w:cs="Times New Roman"/>
          <w:b/>
          <w:sz w:val="20"/>
          <w:szCs w:val="20"/>
          <w:lang w:val="kk-KZ"/>
        </w:rPr>
      </w:pPr>
      <w:r w:rsidRPr="001B47A1">
        <w:rPr>
          <w:rFonts w:ascii="Times New Roman" w:hAnsi="Times New Roman" w:cs="Times New Roman"/>
          <w:b/>
          <w:sz w:val="20"/>
          <w:szCs w:val="20"/>
          <w:lang w:val="kk-KZ"/>
        </w:rPr>
        <w:t xml:space="preserve">Жетісай ауданы </w:t>
      </w:r>
      <w:r w:rsidR="00C42EF3" w:rsidRPr="001B47A1">
        <w:rPr>
          <w:rFonts w:ascii="Times New Roman" w:hAnsi="Times New Roman" w:cs="Times New Roman"/>
          <w:b/>
          <w:sz w:val="20"/>
          <w:szCs w:val="20"/>
          <w:lang w:val="kk-KZ"/>
        </w:rPr>
        <w:t>білім бөлімінің әдіскері</w:t>
      </w:r>
      <w:r w:rsidRPr="001B47A1">
        <w:rPr>
          <w:rFonts w:ascii="Times New Roman" w:hAnsi="Times New Roman" w:cs="Times New Roman"/>
          <w:b/>
          <w:sz w:val="20"/>
          <w:szCs w:val="20"/>
          <w:lang w:val="kk-KZ"/>
        </w:rPr>
        <w:t>,</w:t>
      </w:r>
      <w:r w:rsidR="00C42EF3" w:rsidRPr="001B47A1">
        <w:rPr>
          <w:rFonts w:ascii="Times New Roman" w:hAnsi="Times New Roman" w:cs="Times New Roman"/>
          <w:b/>
          <w:sz w:val="20"/>
          <w:szCs w:val="20"/>
          <w:lang w:val="kk-KZ"/>
        </w:rPr>
        <w:t xml:space="preserve"> химия </w:t>
      </w:r>
      <w:r w:rsidRPr="001B47A1">
        <w:rPr>
          <w:rFonts w:ascii="Times New Roman" w:hAnsi="Times New Roman" w:cs="Times New Roman"/>
          <w:b/>
          <w:sz w:val="20"/>
          <w:szCs w:val="20"/>
          <w:lang w:val="kk-KZ"/>
        </w:rPr>
        <w:t>пәні</w:t>
      </w:r>
      <w:r w:rsidR="008D186E" w:rsidRPr="001B47A1">
        <w:rPr>
          <w:rFonts w:ascii="Times New Roman" w:hAnsi="Times New Roman" w:cs="Times New Roman"/>
          <w:b/>
          <w:sz w:val="20"/>
          <w:szCs w:val="20"/>
          <w:lang w:val="kk-KZ"/>
        </w:rPr>
        <w:t xml:space="preserve"> мұғалімі</w:t>
      </w:r>
      <w:r w:rsidR="00C42EF3" w:rsidRPr="001B47A1">
        <w:rPr>
          <w:rFonts w:ascii="Times New Roman" w:hAnsi="Times New Roman" w:cs="Times New Roman"/>
          <w:b/>
          <w:sz w:val="20"/>
          <w:szCs w:val="20"/>
          <w:lang w:val="kk-KZ"/>
        </w:rPr>
        <w:t>.</w:t>
      </w:r>
    </w:p>
    <w:p w:rsidR="008D186E" w:rsidRPr="001B47A1" w:rsidRDefault="008D186E" w:rsidP="001B47A1">
      <w:pPr>
        <w:spacing w:after="0" w:line="240" w:lineRule="auto"/>
        <w:ind w:firstLine="567"/>
        <w:outlineLvl w:val="1"/>
        <w:rPr>
          <w:rFonts w:ascii="Times New Roman" w:hAnsi="Times New Roman" w:cs="Times New Roman"/>
          <w:b/>
          <w:sz w:val="20"/>
          <w:szCs w:val="20"/>
          <w:lang w:val="kk-KZ"/>
        </w:rPr>
      </w:pPr>
      <w:r w:rsidRPr="001B47A1">
        <w:rPr>
          <w:rFonts w:ascii="Times New Roman" w:hAnsi="Times New Roman" w:cs="Times New Roman"/>
          <w:b/>
          <w:sz w:val="20"/>
          <w:szCs w:val="20"/>
          <w:lang w:val="kk-KZ"/>
        </w:rPr>
        <w:t>Түркістан</w:t>
      </w:r>
      <w:r w:rsidR="00C42EF3" w:rsidRPr="001B47A1">
        <w:rPr>
          <w:rFonts w:ascii="Times New Roman" w:hAnsi="Times New Roman" w:cs="Times New Roman"/>
          <w:b/>
          <w:sz w:val="20"/>
          <w:szCs w:val="20"/>
          <w:lang w:val="kk-KZ"/>
        </w:rPr>
        <w:t xml:space="preserve"> облысы</w:t>
      </w:r>
    </w:p>
    <w:p w:rsidR="00C42EF3" w:rsidRPr="001B47A1" w:rsidRDefault="00C42EF3" w:rsidP="001B47A1">
      <w:pPr>
        <w:spacing w:after="0" w:line="240" w:lineRule="auto"/>
        <w:outlineLvl w:val="1"/>
        <w:rPr>
          <w:rFonts w:ascii="Times New Roman" w:hAnsi="Times New Roman" w:cs="Times New Roman"/>
          <w:i/>
          <w:sz w:val="20"/>
          <w:szCs w:val="20"/>
          <w:lang w:val="kk-KZ"/>
        </w:rPr>
      </w:pPr>
    </w:p>
    <w:p w:rsidR="00C42EF3" w:rsidRPr="001B47A1" w:rsidRDefault="00C42EF3" w:rsidP="001B47A1">
      <w:pPr>
        <w:spacing w:after="0" w:line="240" w:lineRule="auto"/>
        <w:ind w:firstLine="567"/>
        <w:jc w:val="center"/>
        <w:outlineLvl w:val="1"/>
        <w:rPr>
          <w:rFonts w:ascii="Times New Roman" w:hAnsi="Times New Roman" w:cs="Times New Roman"/>
          <w:b/>
          <w:sz w:val="20"/>
          <w:szCs w:val="20"/>
          <w:lang w:val="kk-KZ"/>
        </w:rPr>
      </w:pPr>
      <w:r w:rsidRPr="001B47A1">
        <w:rPr>
          <w:rFonts w:ascii="Times New Roman" w:hAnsi="Times New Roman" w:cs="Times New Roman"/>
          <w:b/>
          <w:sz w:val="20"/>
          <w:szCs w:val="20"/>
          <w:lang w:val="kk-KZ"/>
        </w:rPr>
        <w:t>ӨМІРМЕН БАЙЛАНЫСҚАН ХИМИЯ: ЭЛЕКТРОЛИЗДІ ОҚЫТУДАҒЫ ТИІМДІ ӘДІСТЕМЕЛІК ШЕШІМДЕР</w:t>
      </w:r>
    </w:p>
    <w:p w:rsidR="00C42EF3" w:rsidRPr="001B47A1" w:rsidRDefault="00C42EF3" w:rsidP="001B47A1">
      <w:pPr>
        <w:spacing w:after="0" w:line="240" w:lineRule="auto"/>
        <w:outlineLvl w:val="1"/>
        <w:rPr>
          <w:rFonts w:ascii="Times New Roman" w:hAnsi="Times New Roman" w:cs="Times New Roman"/>
          <w:i/>
          <w:sz w:val="20"/>
          <w:szCs w:val="20"/>
          <w:lang w:val="kk-KZ"/>
        </w:rPr>
      </w:pPr>
    </w:p>
    <w:p w:rsidR="004830BF" w:rsidRPr="001B47A1" w:rsidRDefault="004830BF" w:rsidP="001B47A1">
      <w:pPr>
        <w:spacing w:after="0" w:line="240" w:lineRule="auto"/>
        <w:ind w:firstLine="567"/>
        <w:jc w:val="both"/>
        <w:outlineLvl w:val="1"/>
        <w:rPr>
          <w:rFonts w:ascii="Times New Roman" w:eastAsia="Times New Roman" w:hAnsi="Times New Roman" w:cs="Times New Roman"/>
          <w:b/>
          <w:bCs/>
          <w:i/>
          <w:sz w:val="20"/>
          <w:szCs w:val="20"/>
          <w:lang w:val="kk-KZ"/>
        </w:rPr>
      </w:pPr>
      <w:r w:rsidRPr="001B47A1">
        <w:rPr>
          <w:rFonts w:ascii="Times New Roman" w:eastAsia="Times New Roman" w:hAnsi="Times New Roman" w:cs="Times New Roman"/>
          <w:b/>
          <w:bCs/>
          <w:i/>
          <w:sz w:val="20"/>
          <w:szCs w:val="20"/>
          <w:lang w:val="kk-KZ"/>
        </w:rPr>
        <w:t>Аңдатпа</w:t>
      </w:r>
    </w:p>
    <w:p w:rsidR="004830BF" w:rsidRPr="001B47A1" w:rsidRDefault="004830BF" w:rsidP="001B47A1">
      <w:pPr>
        <w:spacing w:after="0" w:line="240" w:lineRule="auto"/>
        <w:ind w:firstLine="567"/>
        <w:jc w:val="both"/>
        <w:rPr>
          <w:rFonts w:ascii="Times New Roman" w:eastAsia="Times New Roman" w:hAnsi="Times New Roman" w:cs="Times New Roman"/>
          <w:i/>
          <w:sz w:val="20"/>
          <w:szCs w:val="20"/>
          <w:lang w:val="kk-KZ"/>
        </w:rPr>
      </w:pPr>
      <w:r w:rsidRPr="001B47A1">
        <w:rPr>
          <w:rFonts w:ascii="Times New Roman" w:eastAsia="Times New Roman" w:hAnsi="Times New Roman" w:cs="Times New Roman"/>
          <w:i/>
          <w:sz w:val="20"/>
          <w:szCs w:val="20"/>
          <w:lang w:val="kk-KZ"/>
        </w:rPr>
        <w:t>Бұл мақалада білім алушыларға жаңа тақырып мазмұнын түсіндіру барысында педагогикалық шеберлікті және тұрмыстық, өмірге жақын мысалдарды қолданудың тиімділігі қарастырылады. Зерттеу «Бейорганикалық химия» пәніндегі электролиз және электрогравиметриялық талдау тақырыптарын оқыту тәжірибесі негізінде жүргізілді. Мақалада қолданылған әдістемелік тәсілдер, алынған сандық және сапалық нәтижелер, сондай-ақ цифрлық білім беру ресурстарын пайдаланудың артықшылықтары мен шектеулері талданады. Зерттеу нәтижелері ұсынылған әдістеменің теория мен практиканы ұштастыруда, оқыту сапасын арттыруда тиімді екенін дәлелдейді.</w:t>
      </w:r>
    </w:p>
    <w:p w:rsidR="004830BF" w:rsidRPr="001B47A1" w:rsidRDefault="004830BF" w:rsidP="001B47A1">
      <w:pPr>
        <w:spacing w:after="0" w:line="240" w:lineRule="auto"/>
        <w:ind w:firstLine="567"/>
        <w:jc w:val="both"/>
        <w:rPr>
          <w:rFonts w:ascii="Times New Roman" w:eastAsia="Times New Roman" w:hAnsi="Times New Roman" w:cs="Times New Roman"/>
          <w:i/>
          <w:sz w:val="20"/>
          <w:szCs w:val="20"/>
          <w:lang w:val="kk-KZ"/>
        </w:rPr>
      </w:pPr>
      <w:r w:rsidRPr="001B47A1">
        <w:rPr>
          <w:rFonts w:ascii="Times New Roman" w:eastAsia="Times New Roman" w:hAnsi="Times New Roman" w:cs="Times New Roman"/>
          <w:b/>
          <w:bCs/>
          <w:i/>
          <w:sz w:val="20"/>
          <w:szCs w:val="20"/>
          <w:lang w:val="kk-KZ"/>
        </w:rPr>
        <w:t>Түйін сөздер:</w:t>
      </w:r>
      <w:r w:rsidRPr="001B47A1">
        <w:rPr>
          <w:rFonts w:ascii="Times New Roman" w:eastAsia="Times New Roman" w:hAnsi="Times New Roman" w:cs="Times New Roman"/>
          <w:i/>
          <w:sz w:val="20"/>
          <w:szCs w:val="20"/>
          <w:lang w:val="kk-KZ"/>
        </w:rPr>
        <w:t xml:space="preserve"> педагогикалық шеберлік, тұрмыстық мысалдар, электролиз, химияны оқыту әдістемесі, цифрлық ресурстар, инновациялық оқыту.</w:t>
      </w:r>
    </w:p>
    <w:p w:rsidR="004830BF" w:rsidRPr="001B47A1" w:rsidRDefault="004830BF" w:rsidP="001B47A1">
      <w:pPr>
        <w:spacing w:after="0" w:line="240" w:lineRule="auto"/>
        <w:ind w:firstLine="567"/>
        <w:jc w:val="both"/>
        <w:outlineLvl w:val="1"/>
        <w:rPr>
          <w:rFonts w:ascii="Times New Roman" w:eastAsia="Times New Roman" w:hAnsi="Times New Roman" w:cs="Times New Roman"/>
          <w:b/>
          <w:bCs/>
          <w:i/>
          <w:sz w:val="20"/>
          <w:szCs w:val="20"/>
          <w:lang w:val="kk-KZ"/>
        </w:rPr>
      </w:pPr>
      <w:r w:rsidRPr="001B47A1">
        <w:rPr>
          <w:rFonts w:ascii="Times New Roman" w:eastAsia="Times New Roman" w:hAnsi="Times New Roman" w:cs="Times New Roman"/>
          <w:b/>
          <w:bCs/>
          <w:i/>
          <w:sz w:val="20"/>
          <w:szCs w:val="20"/>
        </w:rPr>
        <w:t xml:space="preserve">Аннотация </w:t>
      </w:r>
    </w:p>
    <w:p w:rsidR="004830BF" w:rsidRPr="001B47A1" w:rsidRDefault="004830BF" w:rsidP="001B47A1">
      <w:pPr>
        <w:spacing w:after="0" w:line="240" w:lineRule="auto"/>
        <w:ind w:firstLine="567"/>
        <w:jc w:val="both"/>
        <w:rPr>
          <w:rFonts w:ascii="Times New Roman" w:eastAsia="Times New Roman" w:hAnsi="Times New Roman" w:cs="Times New Roman"/>
          <w:i/>
          <w:sz w:val="20"/>
          <w:szCs w:val="20"/>
        </w:rPr>
      </w:pPr>
      <w:r w:rsidRPr="001B47A1">
        <w:rPr>
          <w:rFonts w:ascii="Times New Roman" w:eastAsia="Times New Roman" w:hAnsi="Times New Roman" w:cs="Times New Roman"/>
          <w:i/>
          <w:sz w:val="20"/>
          <w:szCs w:val="20"/>
        </w:rPr>
        <w:t xml:space="preserve">В статье рассматривается эффективность использования педагогического мастерства и жизненных, бытовых примеров при объяснении нового учебного материала </w:t>
      </w:r>
      <w:proofErr w:type="gramStart"/>
      <w:r w:rsidRPr="001B47A1">
        <w:rPr>
          <w:rFonts w:ascii="Times New Roman" w:eastAsia="Times New Roman" w:hAnsi="Times New Roman" w:cs="Times New Roman"/>
          <w:i/>
          <w:sz w:val="20"/>
          <w:szCs w:val="20"/>
        </w:rPr>
        <w:t>обучающимся</w:t>
      </w:r>
      <w:proofErr w:type="gramEnd"/>
      <w:r w:rsidRPr="001B47A1">
        <w:rPr>
          <w:rFonts w:ascii="Times New Roman" w:eastAsia="Times New Roman" w:hAnsi="Times New Roman" w:cs="Times New Roman"/>
          <w:i/>
          <w:sz w:val="20"/>
          <w:szCs w:val="20"/>
        </w:rPr>
        <w:t>. Исследование проведено на основе преподавания тем «Электролиз» и «</w:t>
      </w:r>
      <w:proofErr w:type="spellStart"/>
      <w:r w:rsidRPr="001B47A1">
        <w:rPr>
          <w:rFonts w:ascii="Times New Roman" w:eastAsia="Times New Roman" w:hAnsi="Times New Roman" w:cs="Times New Roman"/>
          <w:i/>
          <w:sz w:val="20"/>
          <w:szCs w:val="20"/>
        </w:rPr>
        <w:t>Электрогравиметрический</w:t>
      </w:r>
      <w:proofErr w:type="spellEnd"/>
      <w:r w:rsidRPr="001B47A1">
        <w:rPr>
          <w:rFonts w:ascii="Times New Roman" w:eastAsia="Times New Roman" w:hAnsi="Times New Roman" w:cs="Times New Roman"/>
          <w:i/>
          <w:sz w:val="20"/>
          <w:szCs w:val="20"/>
        </w:rPr>
        <w:t xml:space="preserve"> анализ» по дисциплине «Неорганическая химия». В работе проанализированы методические приемы, количественные и качественные результаты исследования, а также возможности использования цифровых образовательных ресурсов в учебном процессе. Результаты исследования подтверждают целесообразность и эффективность предложенной методики в повышении качества химического образования.</w:t>
      </w:r>
    </w:p>
    <w:p w:rsidR="004830BF" w:rsidRPr="001B47A1" w:rsidRDefault="004830BF" w:rsidP="001B47A1">
      <w:pPr>
        <w:spacing w:after="0" w:line="240" w:lineRule="auto"/>
        <w:ind w:firstLine="567"/>
        <w:jc w:val="both"/>
        <w:rPr>
          <w:rFonts w:ascii="Times New Roman" w:eastAsia="Times New Roman" w:hAnsi="Times New Roman" w:cs="Times New Roman"/>
          <w:sz w:val="20"/>
          <w:szCs w:val="20"/>
        </w:rPr>
      </w:pPr>
      <w:r w:rsidRPr="001B47A1">
        <w:rPr>
          <w:rFonts w:ascii="Times New Roman" w:eastAsia="Times New Roman" w:hAnsi="Times New Roman" w:cs="Times New Roman"/>
          <w:b/>
          <w:bCs/>
          <w:i/>
          <w:sz w:val="20"/>
          <w:szCs w:val="20"/>
        </w:rPr>
        <w:t>Ключевые слова</w:t>
      </w:r>
      <w:r w:rsidRPr="001B47A1">
        <w:rPr>
          <w:rFonts w:ascii="Times New Roman" w:eastAsia="Times New Roman" w:hAnsi="Times New Roman" w:cs="Times New Roman"/>
          <w:bCs/>
          <w:i/>
          <w:sz w:val="20"/>
          <w:szCs w:val="20"/>
        </w:rPr>
        <w:t>:</w:t>
      </w:r>
      <w:r w:rsidRPr="001B47A1">
        <w:rPr>
          <w:rFonts w:ascii="Times New Roman" w:eastAsia="Times New Roman" w:hAnsi="Times New Roman" w:cs="Times New Roman"/>
          <w:i/>
          <w:sz w:val="20"/>
          <w:szCs w:val="20"/>
        </w:rPr>
        <w:t xml:space="preserve"> педагогическое мастерство, жизненные примеры, электролиз, методика</w:t>
      </w:r>
      <w:r w:rsidRPr="001B47A1">
        <w:rPr>
          <w:rFonts w:ascii="Times New Roman" w:eastAsia="Times New Roman" w:hAnsi="Times New Roman" w:cs="Times New Roman"/>
          <w:sz w:val="20"/>
          <w:szCs w:val="20"/>
        </w:rPr>
        <w:t xml:space="preserve"> </w:t>
      </w:r>
      <w:r w:rsidRPr="001B47A1">
        <w:rPr>
          <w:rFonts w:ascii="Times New Roman" w:eastAsia="Times New Roman" w:hAnsi="Times New Roman" w:cs="Times New Roman"/>
          <w:i/>
          <w:sz w:val="20"/>
          <w:szCs w:val="20"/>
        </w:rPr>
        <w:t>обучения химии, цифровые образовательные ресурсы, инновационные технологии.</w:t>
      </w:r>
    </w:p>
    <w:p w:rsidR="00986F08" w:rsidRPr="001B47A1" w:rsidRDefault="00986F08" w:rsidP="001B47A1">
      <w:pPr>
        <w:spacing w:after="0" w:line="240" w:lineRule="auto"/>
        <w:ind w:firstLine="567"/>
        <w:jc w:val="both"/>
        <w:rPr>
          <w:rFonts w:ascii="Times New Roman" w:eastAsia="Times New Roman" w:hAnsi="Times New Roman" w:cs="Times New Roman"/>
          <w:sz w:val="20"/>
          <w:szCs w:val="20"/>
        </w:rPr>
      </w:pPr>
      <w:proofErr w:type="spellStart"/>
      <w:r w:rsidRPr="001B47A1">
        <w:rPr>
          <w:rFonts w:ascii="Times New Roman" w:eastAsia="Times New Roman" w:hAnsi="Times New Roman" w:cs="Times New Roman"/>
          <w:sz w:val="20"/>
          <w:szCs w:val="20"/>
        </w:rPr>
        <w:t>Қазіргі</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жаһандану</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жағдайында</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білім</w:t>
      </w:r>
      <w:proofErr w:type="spellEnd"/>
      <w:r w:rsidRPr="001B47A1">
        <w:rPr>
          <w:rFonts w:ascii="Times New Roman" w:eastAsia="Times New Roman" w:hAnsi="Times New Roman" w:cs="Times New Roman"/>
          <w:sz w:val="20"/>
          <w:szCs w:val="20"/>
        </w:rPr>
        <w:t xml:space="preserve"> беру </w:t>
      </w:r>
      <w:proofErr w:type="spellStart"/>
      <w:r w:rsidRPr="001B47A1">
        <w:rPr>
          <w:rFonts w:ascii="Times New Roman" w:eastAsia="Times New Roman" w:hAnsi="Times New Roman" w:cs="Times New Roman"/>
          <w:sz w:val="20"/>
          <w:szCs w:val="20"/>
        </w:rPr>
        <w:t>жүйесіне</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қойылатын</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талаптар</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түбегейлі</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өзгерді</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Білім</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алушы</w:t>
      </w:r>
      <w:proofErr w:type="spellEnd"/>
      <w:r w:rsidRPr="001B47A1">
        <w:rPr>
          <w:rFonts w:ascii="Times New Roman" w:eastAsia="Times New Roman" w:hAnsi="Times New Roman" w:cs="Times New Roman"/>
          <w:sz w:val="20"/>
          <w:szCs w:val="20"/>
        </w:rPr>
        <w:t xml:space="preserve"> тек </w:t>
      </w:r>
      <w:proofErr w:type="spellStart"/>
      <w:r w:rsidRPr="001B47A1">
        <w:rPr>
          <w:rFonts w:ascii="Times New Roman" w:eastAsia="Times New Roman" w:hAnsi="Times New Roman" w:cs="Times New Roman"/>
          <w:sz w:val="20"/>
          <w:szCs w:val="20"/>
        </w:rPr>
        <w:t>дайын</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ақпаратты</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қабылдаушы</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емес</w:t>
      </w:r>
      <w:proofErr w:type="spellEnd"/>
      <w:r w:rsidRPr="001B47A1">
        <w:rPr>
          <w:rFonts w:ascii="Times New Roman" w:eastAsia="Times New Roman" w:hAnsi="Times New Roman" w:cs="Times New Roman"/>
          <w:sz w:val="20"/>
          <w:szCs w:val="20"/>
        </w:rPr>
        <w:t xml:space="preserve">, оны </w:t>
      </w:r>
      <w:proofErr w:type="spellStart"/>
      <w:r w:rsidRPr="001B47A1">
        <w:rPr>
          <w:rFonts w:ascii="Times New Roman" w:eastAsia="Times New Roman" w:hAnsi="Times New Roman" w:cs="Times New Roman"/>
          <w:sz w:val="20"/>
          <w:szCs w:val="20"/>
        </w:rPr>
        <w:t>талдай</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алатын</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өмірмен</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байланыстыра</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қолдана</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білетін</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тұлға</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ретінде</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қалыптасуы</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тиіс</w:t>
      </w:r>
      <w:proofErr w:type="spellEnd"/>
      <w:r w:rsidRPr="001B47A1">
        <w:rPr>
          <w:rFonts w:ascii="Times New Roman" w:eastAsia="Times New Roman" w:hAnsi="Times New Roman" w:cs="Times New Roman"/>
          <w:sz w:val="20"/>
          <w:szCs w:val="20"/>
        </w:rPr>
        <w:t xml:space="preserve">. Осы </w:t>
      </w:r>
      <w:proofErr w:type="spellStart"/>
      <w:r w:rsidRPr="001B47A1">
        <w:rPr>
          <w:rFonts w:ascii="Times New Roman" w:eastAsia="Times New Roman" w:hAnsi="Times New Roman" w:cs="Times New Roman"/>
          <w:sz w:val="20"/>
          <w:szCs w:val="20"/>
        </w:rPr>
        <w:t>тұ</w:t>
      </w:r>
      <w:proofErr w:type="gramStart"/>
      <w:r w:rsidRPr="001B47A1">
        <w:rPr>
          <w:rFonts w:ascii="Times New Roman" w:eastAsia="Times New Roman" w:hAnsi="Times New Roman" w:cs="Times New Roman"/>
          <w:sz w:val="20"/>
          <w:szCs w:val="20"/>
        </w:rPr>
        <w:t>р</w:t>
      </w:r>
      <w:proofErr w:type="gramEnd"/>
      <w:r w:rsidRPr="001B47A1">
        <w:rPr>
          <w:rFonts w:ascii="Times New Roman" w:eastAsia="Times New Roman" w:hAnsi="Times New Roman" w:cs="Times New Roman"/>
          <w:sz w:val="20"/>
          <w:szCs w:val="20"/>
        </w:rPr>
        <w:t>ғыда</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жаңа</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тақырып</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мазмұнын</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түсіндіруде</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педагогикалық</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шеберлі</w:t>
      </w:r>
      <w:proofErr w:type="gramStart"/>
      <w:r w:rsidRPr="001B47A1">
        <w:rPr>
          <w:rFonts w:ascii="Times New Roman" w:eastAsia="Times New Roman" w:hAnsi="Times New Roman" w:cs="Times New Roman"/>
          <w:sz w:val="20"/>
          <w:szCs w:val="20"/>
        </w:rPr>
        <w:t>к</w:t>
      </w:r>
      <w:proofErr w:type="spellEnd"/>
      <w:proofErr w:type="gramEnd"/>
      <w:r w:rsidRPr="001B47A1">
        <w:rPr>
          <w:rFonts w:ascii="Times New Roman" w:eastAsia="Times New Roman" w:hAnsi="Times New Roman" w:cs="Times New Roman"/>
          <w:sz w:val="20"/>
          <w:szCs w:val="20"/>
        </w:rPr>
        <w:t xml:space="preserve"> пен </w:t>
      </w:r>
      <w:proofErr w:type="spellStart"/>
      <w:r w:rsidRPr="001B47A1">
        <w:rPr>
          <w:rFonts w:ascii="Times New Roman" w:eastAsia="Times New Roman" w:hAnsi="Times New Roman" w:cs="Times New Roman"/>
          <w:sz w:val="20"/>
          <w:szCs w:val="20"/>
        </w:rPr>
        <w:t>өмірге</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жақын</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тұрмыстық</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мысалдарды</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тиімді</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пайдалану</w:t>
      </w:r>
      <w:proofErr w:type="spellEnd"/>
      <w:r w:rsidRPr="001B47A1">
        <w:rPr>
          <w:rFonts w:ascii="Times New Roman" w:eastAsia="Times New Roman" w:hAnsi="Times New Roman" w:cs="Times New Roman"/>
          <w:sz w:val="20"/>
          <w:szCs w:val="20"/>
        </w:rPr>
        <w:t xml:space="preserve"> – </w:t>
      </w:r>
      <w:proofErr w:type="spellStart"/>
      <w:r w:rsidRPr="001B47A1">
        <w:rPr>
          <w:rFonts w:ascii="Times New Roman" w:eastAsia="Times New Roman" w:hAnsi="Times New Roman" w:cs="Times New Roman"/>
          <w:sz w:val="20"/>
          <w:szCs w:val="20"/>
        </w:rPr>
        <w:t>оқытудың</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нәтижелілігін</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арттыратын</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басты</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факторлардың</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бірі</w:t>
      </w:r>
      <w:proofErr w:type="spellEnd"/>
      <w:r w:rsidRPr="001B47A1">
        <w:rPr>
          <w:rFonts w:ascii="Times New Roman" w:eastAsia="Times New Roman" w:hAnsi="Times New Roman" w:cs="Times New Roman"/>
          <w:sz w:val="20"/>
          <w:szCs w:val="20"/>
        </w:rPr>
        <w:t>.</w:t>
      </w:r>
    </w:p>
    <w:p w:rsidR="00986F08" w:rsidRPr="001B47A1" w:rsidRDefault="00986F08" w:rsidP="001B47A1">
      <w:pPr>
        <w:spacing w:after="0" w:line="240" w:lineRule="auto"/>
        <w:ind w:firstLine="567"/>
        <w:jc w:val="both"/>
        <w:rPr>
          <w:rFonts w:ascii="Times New Roman" w:eastAsia="Times New Roman" w:hAnsi="Times New Roman" w:cs="Times New Roman"/>
          <w:sz w:val="20"/>
          <w:szCs w:val="20"/>
        </w:rPr>
      </w:pPr>
      <w:proofErr w:type="spellStart"/>
      <w:r w:rsidRPr="001B47A1">
        <w:rPr>
          <w:rFonts w:ascii="Times New Roman" w:eastAsia="Times New Roman" w:hAnsi="Times New Roman" w:cs="Times New Roman"/>
          <w:sz w:val="20"/>
          <w:szCs w:val="20"/>
        </w:rPr>
        <w:t>Ұсынылып</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отырған</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әдістемелік</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мақалада</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Бейорганикалық</w:t>
      </w:r>
      <w:proofErr w:type="spellEnd"/>
      <w:r w:rsidRPr="001B47A1">
        <w:rPr>
          <w:rFonts w:ascii="Times New Roman" w:eastAsia="Times New Roman" w:hAnsi="Times New Roman" w:cs="Times New Roman"/>
          <w:sz w:val="20"/>
          <w:szCs w:val="20"/>
        </w:rPr>
        <w:t xml:space="preserve"> химия» </w:t>
      </w:r>
      <w:proofErr w:type="spellStart"/>
      <w:proofErr w:type="gramStart"/>
      <w:r w:rsidRPr="001B47A1">
        <w:rPr>
          <w:rFonts w:ascii="Times New Roman" w:eastAsia="Times New Roman" w:hAnsi="Times New Roman" w:cs="Times New Roman"/>
          <w:sz w:val="20"/>
          <w:szCs w:val="20"/>
        </w:rPr>
        <w:t>п</w:t>
      </w:r>
      <w:proofErr w:type="gramEnd"/>
      <w:r w:rsidRPr="001B47A1">
        <w:rPr>
          <w:rFonts w:ascii="Times New Roman" w:eastAsia="Times New Roman" w:hAnsi="Times New Roman" w:cs="Times New Roman"/>
          <w:sz w:val="20"/>
          <w:szCs w:val="20"/>
        </w:rPr>
        <w:t>әніндегі</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күрделі</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тақырыптардың</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бірі</w:t>
      </w:r>
      <w:proofErr w:type="spellEnd"/>
      <w:r w:rsidRPr="001B47A1">
        <w:rPr>
          <w:rFonts w:ascii="Times New Roman" w:eastAsia="Times New Roman" w:hAnsi="Times New Roman" w:cs="Times New Roman"/>
          <w:sz w:val="20"/>
          <w:szCs w:val="20"/>
        </w:rPr>
        <w:t xml:space="preserve"> – электролиз </w:t>
      </w:r>
      <w:proofErr w:type="spellStart"/>
      <w:r w:rsidRPr="001B47A1">
        <w:rPr>
          <w:rFonts w:ascii="Times New Roman" w:eastAsia="Times New Roman" w:hAnsi="Times New Roman" w:cs="Times New Roman"/>
          <w:sz w:val="20"/>
          <w:szCs w:val="20"/>
        </w:rPr>
        <w:t>және</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электрогравиметриялық</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талдау</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әдістерін</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оқыту</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барысында</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қолданылған</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педагогикалық</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тәсілдер</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зерттеу</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нәтижелері</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артықшылықтары</w:t>
      </w:r>
      <w:proofErr w:type="spellEnd"/>
      <w:r w:rsidRPr="001B47A1">
        <w:rPr>
          <w:rFonts w:ascii="Times New Roman" w:eastAsia="Times New Roman" w:hAnsi="Times New Roman" w:cs="Times New Roman"/>
          <w:sz w:val="20"/>
          <w:szCs w:val="20"/>
        </w:rPr>
        <w:t xml:space="preserve"> мен </w:t>
      </w:r>
      <w:proofErr w:type="spellStart"/>
      <w:r w:rsidRPr="001B47A1">
        <w:rPr>
          <w:rFonts w:ascii="Times New Roman" w:eastAsia="Times New Roman" w:hAnsi="Times New Roman" w:cs="Times New Roman"/>
          <w:sz w:val="20"/>
          <w:szCs w:val="20"/>
        </w:rPr>
        <w:t>кемшіліктері</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жан-жақты</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талқыланады</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Мақаланың</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басты</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мақсаты</w:t>
      </w:r>
      <w:proofErr w:type="spellEnd"/>
      <w:r w:rsidRPr="001B47A1">
        <w:rPr>
          <w:rFonts w:ascii="Times New Roman" w:eastAsia="Times New Roman" w:hAnsi="Times New Roman" w:cs="Times New Roman"/>
          <w:sz w:val="20"/>
          <w:szCs w:val="20"/>
        </w:rPr>
        <w:t xml:space="preserve"> – </w:t>
      </w:r>
      <w:proofErr w:type="spellStart"/>
      <w:r w:rsidRPr="001B47A1">
        <w:rPr>
          <w:rFonts w:ascii="Times New Roman" w:eastAsia="Times New Roman" w:hAnsi="Times New Roman" w:cs="Times New Roman"/>
          <w:sz w:val="20"/>
          <w:szCs w:val="20"/>
        </w:rPr>
        <w:t>теориялық</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материалды</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оқушылар</w:t>
      </w:r>
      <w:proofErr w:type="spellEnd"/>
      <w:r w:rsidRPr="001B47A1">
        <w:rPr>
          <w:rFonts w:ascii="Times New Roman" w:eastAsia="Times New Roman" w:hAnsi="Times New Roman" w:cs="Times New Roman"/>
          <w:sz w:val="20"/>
          <w:szCs w:val="20"/>
        </w:rPr>
        <w:t xml:space="preserve"> мен </w:t>
      </w:r>
      <w:proofErr w:type="spellStart"/>
      <w:r w:rsidRPr="001B47A1">
        <w:rPr>
          <w:rFonts w:ascii="Times New Roman" w:eastAsia="Times New Roman" w:hAnsi="Times New Roman" w:cs="Times New Roman"/>
          <w:sz w:val="20"/>
          <w:szCs w:val="20"/>
        </w:rPr>
        <w:t>студенттерге</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түсінікті</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есте</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сақталатындай</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еті</w:t>
      </w:r>
      <w:proofErr w:type="gramStart"/>
      <w:r w:rsidRPr="001B47A1">
        <w:rPr>
          <w:rFonts w:ascii="Times New Roman" w:eastAsia="Times New Roman" w:hAnsi="Times New Roman" w:cs="Times New Roman"/>
          <w:sz w:val="20"/>
          <w:szCs w:val="20"/>
        </w:rPr>
        <w:t>п</w:t>
      </w:r>
      <w:proofErr w:type="spellEnd"/>
      <w:proofErr w:type="gram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жеткізудің</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тиімді</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жолдарын</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көрсету</w:t>
      </w:r>
      <w:proofErr w:type="spellEnd"/>
      <w:r w:rsidRPr="001B47A1">
        <w:rPr>
          <w:rFonts w:ascii="Times New Roman" w:eastAsia="Times New Roman" w:hAnsi="Times New Roman" w:cs="Times New Roman"/>
          <w:sz w:val="20"/>
          <w:szCs w:val="20"/>
        </w:rPr>
        <w:t>.</w:t>
      </w:r>
    </w:p>
    <w:p w:rsidR="00986F08" w:rsidRPr="001B47A1" w:rsidRDefault="00986F08" w:rsidP="001B47A1">
      <w:pPr>
        <w:spacing w:after="0" w:line="240" w:lineRule="auto"/>
        <w:ind w:firstLine="567"/>
        <w:jc w:val="both"/>
        <w:outlineLvl w:val="0"/>
        <w:rPr>
          <w:rFonts w:ascii="Times New Roman" w:eastAsia="Times New Roman" w:hAnsi="Times New Roman" w:cs="Times New Roman"/>
          <w:sz w:val="20"/>
          <w:szCs w:val="20"/>
        </w:rPr>
      </w:pPr>
      <w:r w:rsidRPr="001B47A1">
        <w:rPr>
          <w:rFonts w:ascii="Times New Roman" w:eastAsia="Times New Roman" w:hAnsi="Times New Roman" w:cs="Times New Roman"/>
          <w:b/>
          <w:bCs/>
          <w:kern w:val="36"/>
          <w:sz w:val="20"/>
          <w:szCs w:val="20"/>
        </w:rPr>
        <w:t>Әдістемелік бөлім</w:t>
      </w:r>
      <w:r w:rsidR="004830BF" w:rsidRPr="001B47A1">
        <w:rPr>
          <w:rFonts w:ascii="Times New Roman" w:eastAsia="Times New Roman" w:hAnsi="Times New Roman" w:cs="Times New Roman"/>
          <w:b/>
          <w:bCs/>
          <w:kern w:val="36"/>
          <w:sz w:val="20"/>
          <w:szCs w:val="20"/>
          <w:lang w:val="kk-KZ"/>
        </w:rPr>
        <w:t xml:space="preserve">. </w:t>
      </w:r>
      <w:proofErr w:type="spellStart"/>
      <w:r w:rsidRPr="001B47A1">
        <w:rPr>
          <w:rFonts w:ascii="Times New Roman" w:eastAsia="Times New Roman" w:hAnsi="Times New Roman" w:cs="Times New Roman"/>
          <w:sz w:val="20"/>
          <w:szCs w:val="20"/>
        </w:rPr>
        <w:t>Педагогикалық</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шеберлік</w:t>
      </w:r>
      <w:proofErr w:type="spellEnd"/>
      <w:r w:rsidRPr="001B47A1">
        <w:rPr>
          <w:rFonts w:ascii="Times New Roman" w:eastAsia="Times New Roman" w:hAnsi="Times New Roman" w:cs="Times New Roman"/>
          <w:sz w:val="20"/>
          <w:szCs w:val="20"/>
        </w:rPr>
        <w:t xml:space="preserve"> – </w:t>
      </w:r>
      <w:proofErr w:type="spellStart"/>
      <w:r w:rsidRPr="001B47A1">
        <w:rPr>
          <w:rFonts w:ascii="Times New Roman" w:eastAsia="Times New Roman" w:hAnsi="Times New Roman" w:cs="Times New Roman"/>
          <w:sz w:val="20"/>
          <w:szCs w:val="20"/>
        </w:rPr>
        <w:t>бұл</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мұғалімнің</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білімді</w:t>
      </w:r>
      <w:proofErr w:type="spellEnd"/>
      <w:r w:rsidRPr="001B47A1">
        <w:rPr>
          <w:rFonts w:ascii="Times New Roman" w:eastAsia="Times New Roman" w:hAnsi="Times New Roman" w:cs="Times New Roman"/>
          <w:sz w:val="20"/>
          <w:szCs w:val="20"/>
        </w:rPr>
        <w:t xml:space="preserve"> тек </w:t>
      </w:r>
      <w:proofErr w:type="spellStart"/>
      <w:r w:rsidRPr="001B47A1">
        <w:rPr>
          <w:rFonts w:ascii="Times New Roman" w:eastAsia="Times New Roman" w:hAnsi="Times New Roman" w:cs="Times New Roman"/>
          <w:sz w:val="20"/>
          <w:szCs w:val="20"/>
        </w:rPr>
        <w:t>мазмұн</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ретінде</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ғана</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емес</w:t>
      </w:r>
      <w:proofErr w:type="spellEnd"/>
      <w:r w:rsidRPr="001B47A1">
        <w:rPr>
          <w:rFonts w:ascii="Times New Roman" w:eastAsia="Times New Roman" w:hAnsi="Times New Roman" w:cs="Times New Roman"/>
          <w:sz w:val="20"/>
          <w:szCs w:val="20"/>
        </w:rPr>
        <w:t xml:space="preserve">, оны </w:t>
      </w:r>
      <w:proofErr w:type="spellStart"/>
      <w:r w:rsidRPr="001B47A1">
        <w:rPr>
          <w:rFonts w:ascii="Times New Roman" w:eastAsia="Times New Roman" w:hAnsi="Times New Roman" w:cs="Times New Roman"/>
          <w:sz w:val="20"/>
          <w:szCs w:val="20"/>
        </w:rPr>
        <w:t>жеткізудің</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оңтайлы</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формасын</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таба</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білу</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қабілеті</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Әсіресе</w:t>
      </w:r>
      <w:proofErr w:type="spellEnd"/>
      <w:r w:rsidRPr="001B47A1">
        <w:rPr>
          <w:rFonts w:ascii="Times New Roman" w:eastAsia="Times New Roman" w:hAnsi="Times New Roman" w:cs="Times New Roman"/>
          <w:sz w:val="20"/>
          <w:szCs w:val="20"/>
        </w:rPr>
        <w:t xml:space="preserve"> химия </w:t>
      </w:r>
      <w:proofErr w:type="spellStart"/>
      <w:r w:rsidRPr="001B47A1">
        <w:rPr>
          <w:rFonts w:ascii="Times New Roman" w:eastAsia="Times New Roman" w:hAnsi="Times New Roman" w:cs="Times New Roman"/>
          <w:sz w:val="20"/>
          <w:szCs w:val="20"/>
        </w:rPr>
        <w:t>сияқты</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абстрактілі</w:t>
      </w:r>
      <w:proofErr w:type="spellEnd"/>
      <w:r w:rsidRPr="001B47A1">
        <w:rPr>
          <w:rFonts w:ascii="Times New Roman" w:eastAsia="Times New Roman" w:hAnsi="Times New Roman" w:cs="Times New Roman"/>
          <w:sz w:val="20"/>
          <w:szCs w:val="20"/>
        </w:rPr>
        <w:t xml:space="preserve">, формула мен </w:t>
      </w:r>
      <w:proofErr w:type="spellStart"/>
      <w:r w:rsidRPr="001B47A1">
        <w:rPr>
          <w:rFonts w:ascii="Times New Roman" w:eastAsia="Times New Roman" w:hAnsi="Times New Roman" w:cs="Times New Roman"/>
          <w:sz w:val="20"/>
          <w:szCs w:val="20"/>
        </w:rPr>
        <w:t>теңдеуге</w:t>
      </w:r>
      <w:proofErr w:type="spellEnd"/>
      <w:r w:rsidRPr="001B47A1">
        <w:rPr>
          <w:rFonts w:ascii="Times New Roman" w:eastAsia="Times New Roman" w:hAnsi="Times New Roman" w:cs="Times New Roman"/>
          <w:sz w:val="20"/>
          <w:szCs w:val="20"/>
        </w:rPr>
        <w:t xml:space="preserve"> толы </w:t>
      </w:r>
      <w:proofErr w:type="spellStart"/>
      <w:proofErr w:type="gramStart"/>
      <w:r w:rsidRPr="001B47A1">
        <w:rPr>
          <w:rFonts w:ascii="Times New Roman" w:eastAsia="Times New Roman" w:hAnsi="Times New Roman" w:cs="Times New Roman"/>
          <w:sz w:val="20"/>
          <w:szCs w:val="20"/>
        </w:rPr>
        <w:t>п</w:t>
      </w:r>
      <w:proofErr w:type="gramEnd"/>
      <w:r w:rsidRPr="001B47A1">
        <w:rPr>
          <w:rFonts w:ascii="Times New Roman" w:eastAsia="Times New Roman" w:hAnsi="Times New Roman" w:cs="Times New Roman"/>
          <w:sz w:val="20"/>
          <w:szCs w:val="20"/>
        </w:rPr>
        <w:t>әнде</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бұл</w:t>
      </w:r>
      <w:proofErr w:type="spellEnd"/>
      <w:r w:rsidRPr="001B47A1">
        <w:rPr>
          <w:rFonts w:ascii="Times New Roman" w:eastAsia="Times New Roman" w:hAnsi="Times New Roman" w:cs="Times New Roman"/>
          <w:sz w:val="20"/>
          <w:szCs w:val="20"/>
        </w:rPr>
        <w:t xml:space="preserve"> аса маңызды. Электролиз </w:t>
      </w:r>
      <w:proofErr w:type="spellStart"/>
      <w:r w:rsidRPr="001B47A1">
        <w:rPr>
          <w:rFonts w:ascii="Times New Roman" w:eastAsia="Times New Roman" w:hAnsi="Times New Roman" w:cs="Times New Roman"/>
          <w:sz w:val="20"/>
          <w:szCs w:val="20"/>
        </w:rPr>
        <w:t>секілді</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тақырыптарда</w:t>
      </w:r>
      <w:proofErr w:type="spellEnd"/>
      <w:r w:rsidRPr="001B47A1">
        <w:rPr>
          <w:rFonts w:ascii="Times New Roman" w:eastAsia="Times New Roman" w:hAnsi="Times New Roman" w:cs="Times New Roman"/>
          <w:sz w:val="20"/>
          <w:szCs w:val="20"/>
        </w:rPr>
        <w:t>:</w:t>
      </w:r>
    </w:p>
    <w:p w:rsidR="00986F08" w:rsidRPr="001B47A1" w:rsidRDefault="00986F08" w:rsidP="001B47A1">
      <w:pPr>
        <w:numPr>
          <w:ilvl w:val="0"/>
          <w:numId w:val="3"/>
        </w:numPr>
        <w:spacing w:after="0" w:line="240" w:lineRule="auto"/>
        <w:ind w:left="0" w:firstLine="567"/>
        <w:jc w:val="both"/>
        <w:rPr>
          <w:rFonts w:ascii="Times New Roman" w:eastAsia="Times New Roman" w:hAnsi="Times New Roman" w:cs="Times New Roman"/>
          <w:sz w:val="20"/>
          <w:szCs w:val="20"/>
        </w:rPr>
      </w:pPr>
      <w:proofErr w:type="spellStart"/>
      <w:r w:rsidRPr="001B47A1">
        <w:rPr>
          <w:rFonts w:ascii="Times New Roman" w:eastAsia="Times New Roman" w:hAnsi="Times New Roman" w:cs="Times New Roman"/>
          <w:sz w:val="20"/>
          <w:szCs w:val="20"/>
        </w:rPr>
        <w:t>тотығу-тотықсыздану</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процестері</w:t>
      </w:r>
      <w:proofErr w:type="spellEnd"/>
      <w:r w:rsidRPr="001B47A1">
        <w:rPr>
          <w:rFonts w:ascii="Times New Roman" w:eastAsia="Times New Roman" w:hAnsi="Times New Roman" w:cs="Times New Roman"/>
          <w:sz w:val="20"/>
          <w:szCs w:val="20"/>
        </w:rPr>
        <w:t>;</w:t>
      </w:r>
    </w:p>
    <w:p w:rsidR="00986F08" w:rsidRPr="001B47A1" w:rsidRDefault="00986F08" w:rsidP="001B47A1">
      <w:pPr>
        <w:numPr>
          <w:ilvl w:val="0"/>
          <w:numId w:val="3"/>
        </w:numPr>
        <w:spacing w:after="0" w:line="240" w:lineRule="auto"/>
        <w:ind w:left="0" w:firstLine="567"/>
        <w:jc w:val="both"/>
        <w:rPr>
          <w:rFonts w:ascii="Times New Roman" w:eastAsia="Times New Roman" w:hAnsi="Times New Roman" w:cs="Times New Roman"/>
          <w:sz w:val="20"/>
          <w:szCs w:val="20"/>
        </w:rPr>
      </w:pPr>
      <w:proofErr w:type="spellStart"/>
      <w:r w:rsidRPr="001B47A1">
        <w:rPr>
          <w:rFonts w:ascii="Times New Roman" w:eastAsia="Times New Roman" w:hAnsi="Times New Roman" w:cs="Times New Roman"/>
          <w:sz w:val="20"/>
          <w:szCs w:val="20"/>
        </w:rPr>
        <w:t>электродтық</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потенциалдар</w:t>
      </w:r>
      <w:proofErr w:type="spellEnd"/>
      <w:r w:rsidRPr="001B47A1">
        <w:rPr>
          <w:rFonts w:ascii="Times New Roman" w:eastAsia="Times New Roman" w:hAnsi="Times New Roman" w:cs="Times New Roman"/>
          <w:sz w:val="20"/>
          <w:szCs w:val="20"/>
        </w:rPr>
        <w:t>;</w:t>
      </w:r>
    </w:p>
    <w:p w:rsidR="00986F08" w:rsidRPr="001B47A1" w:rsidRDefault="00986F08" w:rsidP="001B47A1">
      <w:pPr>
        <w:numPr>
          <w:ilvl w:val="0"/>
          <w:numId w:val="3"/>
        </w:numPr>
        <w:spacing w:after="0" w:line="240" w:lineRule="auto"/>
        <w:ind w:left="0" w:firstLine="567"/>
        <w:jc w:val="both"/>
        <w:rPr>
          <w:rFonts w:ascii="Times New Roman" w:eastAsia="Times New Roman" w:hAnsi="Times New Roman" w:cs="Times New Roman"/>
          <w:sz w:val="20"/>
          <w:szCs w:val="20"/>
        </w:rPr>
      </w:pPr>
      <w:r w:rsidRPr="001B47A1">
        <w:rPr>
          <w:rFonts w:ascii="Times New Roman" w:eastAsia="Times New Roman" w:hAnsi="Times New Roman" w:cs="Times New Roman"/>
          <w:sz w:val="20"/>
          <w:szCs w:val="20"/>
        </w:rPr>
        <w:t>Нернст теңдеуі;</w:t>
      </w:r>
    </w:p>
    <w:p w:rsidR="00986F08" w:rsidRPr="001B47A1" w:rsidRDefault="00986F08" w:rsidP="001B47A1">
      <w:pPr>
        <w:numPr>
          <w:ilvl w:val="0"/>
          <w:numId w:val="3"/>
        </w:numPr>
        <w:spacing w:after="0" w:line="240" w:lineRule="auto"/>
        <w:ind w:left="0" w:firstLine="567"/>
        <w:jc w:val="both"/>
        <w:rPr>
          <w:rFonts w:ascii="Times New Roman" w:eastAsia="Times New Roman" w:hAnsi="Times New Roman" w:cs="Times New Roman"/>
          <w:sz w:val="20"/>
          <w:szCs w:val="20"/>
        </w:rPr>
      </w:pPr>
      <w:proofErr w:type="spellStart"/>
      <w:r w:rsidRPr="001B47A1">
        <w:rPr>
          <w:rFonts w:ascii="Times New Roman" w:eastAsia="Times New Roman" w:hAnsi="Times New Roman" w:cs="Times New Roman"/>
          <w:sz w:val="20"/>
          <w:szCs w:val="20"/>
        </w:rPr>
        <w:t>Активтік</w:t>
      </w:r>
      <w:proofErr w:type="spellEnd"/>
      <w:r w:rsidRPr="001B47A1">
        <w:rPr>
          <w:rFonts w:ascii="Times New Roman" w:eastAsia="Times New Roman" w:hAnsi="Times New Roman" w:cs="Times New Roman"/>
          <w:sz w:val="20"/>
          <w:szCs w:val="20"/>
          <w:lang w:val="kk-KZ"/>
        </w:rPr>
        <w:t xml:space="preserve"> </w:t>
      </w:r>
      <w:proofErr w:type="spellStart"/>
      <w:r w:rsidRPr="001B47A1">
        <w:rPr>
          <w:rFonts w:ascii="Times New Roman" w:eastAsia="Times New Roman" w:hAnsi="Times New Roman" w:cs="Times New Roman"/>
          <w:sz w:val="20"/>
          <w:szCs w:val="20"/>
        </w:rPr>
        <w:t>қатар</w:t>
      </w:r>
      <w:proofErr w:type="spellEnd"/>
      <w:r w:rsidRPr="001B47A1">
        <w:rPr>
          <w:rFonts w:ascii="Times New Roman" w:eastAsia="Times New Roman" w:hAnsi="Times New Roman" w:cs="Times New Roman"/>
          <w:sz w:val="20"/>
          <w:szCs w:val="20"/>
          <w:lang w:val="kk-KZ"/>
        </w:rPr>
        <w:t xml:space="preserve"> </w:t>
      </w:r>
      <w:proofErr w:type="spellStart"/>
      <w:r w:rsidRPr="001B47A1">
        <w:rPr>
          <w:rFonts w:ascii="Times New Roman" w:eastAsia="Times New Roman" w:hAnsi="Times New Roman" w:cs="Times New Roman"/>
          <w:sz w:val="20"/>
          <w:szCs w:val="20"/>
        </w:rPr>
        <w:t>сияқты</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ұғымдар</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білім</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алушыға</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күрделі</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кө</w:t>
      </w:r>
      <w:proofErr w:type="gramStart"/>
      <w:r w:rsidRPr="001B47A1">
        <w:rPr>
          <w:rFonts w:ascii="Times New Roman" w:eastAsia="Times New Roman" w:hAnsi="Times New Roman" w:cs="Times New Roman"/>
          <w:sz w:val="20"/>
          <w:szCs w:val="20"/>
        </w:rPr>
        <w:t>р</w:t>
      </w:r>
      <w:proofErr w:type="gramEnd"/>
      <w:r w:rsidRPr="001B47A1">
        <w:rPr>
          <w:rFonts w:ascii="Times New Roman" w:eastAsia="Times New Roman" w:hAnsi="Times New Roman" w:cs="Times New Roman"/>
          <w:sz w:val="20"/>
          <w:szCs w:val="20"/>
        </w:rPr>
        <w:t>інеді</w:t>
      </w:r>
      <w:proofErr w:type="spellEnd"/>
      <w:r w:rsidRPr="001B47A1">
        <w:rPr>
          <w:rFonts w:ascii="Times New Roman" w:eastAsia="Times New Roman" w:hAnsi="Times New Roman" w:cs="Times New Roman"/>
          <w:sz w:val="20"/>
          <w:szCs w:val="20"/>
        </w:rPr>
        <w:t>.</w:t>
      </w:r>
    </w:p>
    <w:p w:rsidR="00986F08" w:rsidRPr="001B47A1" w:rsidRDefault="00986F08" w:rsidP="001B47A1">
      <w:pPr>
        <w:spacing w:after="0" w:line="240" w:lineRule="auto"/>
        <w:ind w:firstLine="567"/>
        <w:jc w:val="both"/>
        <w:rPr>
          <w:rFonts w:ascii="Times New Roman" w:eastAsia="Times New Roman" w:hAnsi="Times New Roman" w:cs="Times New Roman"/>
          <w:sz w:val="20"/>
          <w:szCs w:val="20"/>
        </w:rPr>
      </w:pPr>
      <w:proofErr w:type="spellStart"/>
      <w:r w:rsidRPr="001B47A1">
        <w:rPr>
          <w:rFonts w:ascii="Times New Roman" w:eastAsia="Times New Roman" w:hAnsi="Times New Roman" w:cs="Times New Roman"/>
          <w:sz w:val="20"/>
          <w:szCs w:val="20"/>
        </w:rPr>
        <w:t>Сондықтан</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әдістемелік</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тұрғыдан</w:t>
      </w:r>
      <w:proofErr w:type="spellEnd"/>
      <w:r w:rsidRPr="001B47A1">
        <w:rPr>
          <w:rFonts w:ascii="Times New Roman" w:eastAsia="Times New Roman" w:hAnsi="Times New Roman" w:cs="Times New Roman"/>
          <w:sz w:val="20"/>
          <w:szCs w:val="20"/>
        </w:rPr>
        <w:t>:</w:t>
      </w:r>
      <w:r w:rsidR="008D186E" w:rsidRPr="001B47A1">
        <w:rPr>
          <w:rFonts w:ascii="Times New Roman" w:eastAsia="Times New Roman" w:hAnsi="Times New Roman" w:cs="Times New Roman"/>
          <w:sz w:val="20"/>
          <w:szCs w:val="20"/>
        </w:rPr>
        <w:t xml:space="preserve"> </w:t>
      </w:r>
      <w:r w:rsidRPr="001B47A1">
        <w:rPr>
          <w:rFonts w:ascii="Times New Roman" w:eastAsia="Times New Roman" w:hAnsi="Times New Roman" w:cs="Times New Roman"/>
          <w:sz w:val="20"/>
          <w:szCs w:val="20"/>
        </w:rPr>
        <w:t>визуализация;</w:t>
      </w:r>
      <w:r w:rsidR="008D186E"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салыстыру</w:t>
      </w:r>
      <w:proofErr w:type="spellEnd"/>
      <w:r w:rsidRPr="001B47A1">
        <w:rPr>
          <w:rFonts w:ascii="Times New Roman" w:eastAsia="Times New Roman" w:hAnsi="Times New Roman" w:cs="Times New Roman"/>
          <w:sz w:val="20"/>
          <w:szCs w:val="20"/>
        </w:rPr>
        <w:t>;</w:t>
      </w:r>
      <w:r w:rsidR="008D186E"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тұрмыстық</w:t>
      </w:r>
      <w:proofErr w:type="spellEnd"/>
      <w:r w:rsidRPr="001B47A1">
        <w:rPr>
          <w:rFonts w:ascii="Times New Roman" w:eastAsia="Times New Roman" w:hAnsi="Times New Roman" w:cs="Times New Roman"/>
          <w:sz w:val="20"/>
          <w:szCs w:val="20"/>
        </w:rPr>
        <w:t xml:space="preserve"> аналогия;</w:t>
      </w:r>
      <w:r w:rsidR="008D186E"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рөлдік</w:t>
      </w:r>
      <w:proofErr w:type="spellEnd"/>
      <w:r w:rsidRPr="001B47A1">
        <w:rPr>
          <w:rFonts w:ascii="Times New Roman" w:eastAsia="Times New Roman" w:hAnsi="Times New Roman" w:cs="Times New Roman"/>
          <w:sz w:val="20"/>
          <w:szCs w:val="20"/>
          <w:lang w:val="kk-KZ"/>
        </w:rPr>
        <w:t xml:space="preserve"> </w:t>
      </w:r>
      <w:proofErr w:type="spellStart"/>
      <w:r w:rsidRPr="001B47A1">
        <w:rPr>
          <w:rFonts w:ascii="Times New Roman" w:eastAsia="Times New Roman" w:hAnsi="Times New Roman" w:cs="Times New Roman"/>
          <w:sz w:val="20"/>
          <w:szCs w:val="20"/>
        </w:rPr>
        <w:t>модельдеу</w:t>
      </w:r>
      <w:proofErr w:type="spellEnd"/>
      <w:r w:rsidRPr="001B47A1">
        <w:rPr>
          <w:rFonts w:ascii="Times New Roman" w:eastAsia="Times New Roman" w:hAnsi="Times New Roman" w:cs="Times New Roman"/>
          <w:sz w:val="20"/>
          <w:szCs w:val="20"/>
          <w:lang w:val="kk-KZ"/>
        </w:rPr>
        <w:t xml:space="preserve"> </w:t>
      </w:r>
      <w:proofErr w:type="spellStart"/>
      <w:r w:rsidRPr="001B47A1">
        <w:rPr>
          <w:rFonts w:ascii="Times New Roman" w:eastAsia="Times New Roman" w:hAnsi="Times New Roman" w:cs="Times New Roman"/>
          <w:sz w:val="20"/>
          <w:szCs w:val="20"/>
        </w:rPr>
        <w:t>сияқты</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тәсілдерді</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қолдану</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ұсынылады</w:t>
      </w:r>
      <w:proofErr w:type="spellEnd"/>
      <w:r w:rsidRPr="001B47A1">
        <w:rPr>
          <w:rFonts w:ascii="Times New Roman" w:eastAsia="Times New Roman" w:hAnsi="Times New Roman" w:cs="Times New Roman"/>
          <w:sz w:val="20"/>
          <w:szCs w:val="20"/>
        </w:rPr>
        <w:t>.</w:t>
      </w:r>
    </w:p>
    <w:p w:rsidR="00986F08" w:rsidRPr="001B47A1" w:rsidRDefault="00986F08" w:rsidP="001B47A1">
      <w:pPr>
        <w:spacing w:after="0" w:line="240" w:lineRule="auto"/>
        <w:ind w:firstLine="567"/>
        <w:jc w:val="both"/>
        <w:outlineLvl w:val="1"/>
        <w:rPr>
          <w:rFonts w:ascii="Times New Roman" w:eastAsia="Times New Roman" w:hAnsi="Times New Roman" w:cs="Times New Roman"/>
          <w:sz w:val="20"/>
          <w:szCs w:val="20"/>
        </w:rPr>
      </w:pPr>
      <w:proofErr w:type="spellStart"/>
      <w:r w:rsidRPr="001B47A1">
        <w:rPr>
          <w:rFonts w:ascii="Times New Roman" w:eastAsia="Times New Roman" w:hAnsi="Times New Roman" w:cs="Times New Roman"/>
          <w:b/>
          <w:bCs/>
          <w:sz w:val="20"/>
          <w:szCs w:val="20"/>
        </w:rPr>
        <w:t>Тұрмыстық</w:t>
      </w:r>
      <w:proofErr w:type="spellEnd"/>
      <w:r w:rsidRPr="001B47A1">
        <w:rPr>
          <w:rFonts w:ascii="Times New Roman" w:eastAsia="Times New Roman" w:hAnsi="Times New Roman" w:cs="Times New Roman"/>
          <w:b/>
          <w:bCs/>
          <w:sz w:val="20"/>
          <w:szCs w:val="20"/>
        </w:rPr>
        <w:t xml:space="preserve"> </w:t>
      </w:r>
      <w:proofErr w:type="spellStart"/>
      <w:r w:rsidRPr="001B47A1">
        <w:rPr>
          <w:rFonts w:ascii="Times New Roman" w:eastAsia="Times New Roman" w:hAnsi="Times New Roman" w:cs="Times New Roman"/>
          <w:b/>
          <w:bCs/>
          <w:sz w:val="20"/>
          <w:szCs w:val="20"/>
        </w:rPr>
        <w:t>мысалдарды</w:t>
      </w:r>
      <w:proofErr w:type="spellEnd"/>
      <w:r w:rsidRPr="001B47A1">
        <w:rPr>
          <w:rFonts w:ascii="Times New Roman" w:eastAsia="Times New Roman" w:hAnsi="Times New Roman" w:cs="Times New Roman"/>
          <w:b/>
          <w:bCs/>
          <w:sz w:val="20"/>
          <w:szCs w:val="20"/>
        </w:rPr>
        <w:t xml:space="preserve"> </w:t>
      </w:r>
      <w:proofErr w:type="spellStart"/>
      <w:r w:rsidRPr="001B47A1">
        <w:rPr>
          <w:rFonts w:ascii="Times New Roman" w:eastAsia="Times New Roman" w:hAnsi="Times New Roman" w:cs="Times New Roman"/>
          <w:b/>
          <w:bCs/>
          <w:sz w:val="20"/>
          <w:szCs w:val="20"/>
        </w:rPr>
        <w:t>қолдану</w:t>
      </w:r>
      <w:proofErr w:type="spellEnd"/>
      <w:r w:rsidRPr="001B47A1">
        <w:rPr>
          <w:rFonts w:ascii="Times New Roman" w:eastAsia="Times New Roman" w:hAnsi="Times New Roman" w:cs="Times New Roman"/>
          <w:b/>
          <w:bCs/>
          <w:sz w:val="20"/>
          <w:szCs w:val="20"/>
        </w:rPr>
        <w:t xml:space="preserve"> </w:t>
      </w:r>
      <w:proofErr w:type="spellStart"/>
      <w:r w:rsidRPr="001B47A1">
        <w:rPr>
          <w:rFonts w:ascii="Times New Roman" w:eastAsia="Times New Roman" w:hAnsi="Times New Roman" w:cs="Times New Roman"/>
          <w:b/>
          <w:bCs/>
          <w:sz w:val="20"/>
          <w:szCs w:val="20"/>
        </w:rPr>
        <w:t>әдістемесі</w:t>
      </w:r>
      <w:proofErr w:type="spellEnd"/>
      <w:r w:rsidR="004830BF" w:rsidRPr="001B47A1">
        <w:rPr>
          <w:rFonts w:ascii="Times New Roman" w:eastAsia="Times New Roman" w:hAnsi="Times New Roman" w:cs="Times New Roman"/>
          <w:b/>
          <w:bCs/>
          <w:sz w:val="20"/>
          <w:szCs w:val="20"/>
          <w:lang w:val="kk-KZ"/>
        </w:rPr>
        <w:t xml:space="preserve">. </w:t>
      </w:r>
      <w:proofErr w:type="spellStart"/>
      <w:r w:rsidRPr="001B47A1">
        <w:rPr>
          <w:rFonts w:ascii="Times New Roman" w:eastAsia="Times New Roman" w:hAnsi="Times New Roman" w:cs="Times New Roman"/>
          <w:sz w:val="20"/>
          <w:szCs w:val="20"/>
        </w:rPr>
        <w:t>Зерттеу</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барысында</w:t>
      </w:r>
      <w:proofErr w:type="spellEnd"/>
      <w:r w:rsidRPr="001B47A1">
        <w:rPr>
          <w:rFonts w:ascii="Times New Roman" w:eastAsia="Times New Roman" w:hAnsi="Times New Roman" w:cs="Times New Roman"/>
          <w:sz w:val="20"/>
          <w:szCs w:val="20"/>
        </w:rPr>
        <w:t xml:space="preserve"> электролиз </w:t>
      </w:r>
      <w:proofErr w:type="spellStart"/>
      <w:r w:rsidRPr="001B47A1">
        <w:rPr>
          <w:rFonts w:ascii="Times New Roman" w:eastAsia="Times New Roman" w:hAnsi="Times New Roman" w:cs="Times New Roman"/>
          <w:sz w:val="20"/>
          <w:szCs w:val="20"/>
        </w:rPr>
        <w:t>үрдісін</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түсіндіруде</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темір</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жол</w:t>
      </w:r>
      <w:proofErr w:type="spellEnd"/>
      <w:r w:rsidRPr="001B47A1">
        <w:rPr>
          <w:rFonts w:ascii="Times New Roman" w:eastAsia="Times New Roman" w:hAnsi="Times New Roman" w:cs="Times New Roman"/>
          <w:sz w:val="20"/>
          <w:szCs w:val="20"/>
        </w:rPr>
        <w:t xml:space="preserve"> вокзалы» </w:t>
      </w:r>
      <w:proofErr w:type="spellStart"/>
      <w:r w:rsidRPr="001B47A1">
        <w:rPr>
          <w:rFonts w:ascii="Times New Roman" w:eastAsia="Times New Roman" w:hAnsi="Times New Roman" w:cs="Times New Roman"/>
          <w:sz w:val="20"/>
          <w:szCs w:val="20"/>
        </w:rPr>
        <w:t>мысалы</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қолданылды</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Бұл</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мысалдың</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әдістемелік</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негізі</w:t>
      </w:r>
      <w:proofErr w:type="spellEnd"/>
      <w:r w:rsidRPr="001B47A1">
        <w:rPr>
          <w:rFonts w:ascii="Times New Roman" w:eastAsia="Times New Roman" w:hAnsi="Times New Roman" w:cs="Times New Roman"/>
          <w:sz w:val="20"/>
          <w:szCs w:val="20"/>
        </w:rPr>
        <w:t>:</w:t>
      </w:r>
    </w:p>
    <w:p w:rsidR="00986F08" w:rsidRPr="001B47A1" w:rsidRDefault="00986F08" w:rsidP="001B47A1">
      <w:pPr>
        <w:numPr>
          <w:ilvl w:val="0"/>
          <w:numId w:val="5"/>
        </w:numPr>
        <w:spacing w:after="0" w:line="240" w:lineRule="auto"/>
        <w:ind w:left="0" w:firstLine="567"/>
        <w:jc w:val="both"/>
        <w:rPr>
          <w:rFonts w:ascii="Times New Roman" w:eastAsia="Times New Roman" w:hAnsi="Times New Roman" w:cs="Times New Roman"/>
          <w:sz w:val="20"/>
          <w:szCs w:val="20"/>
        </w:rPr>
      </w:pPr>
      <w:proofErr w:type="spellStart"/>
      <w:r w:rsidRPr="001B47A1">
        <w:rPr>
          <w:rFonts w:ascii="Times New Roman" w:eastAsia="Times New Roman" w:hAnsi="Times New Roman" w:cs="Times New Roman"/>
          <w:sz w:val="20"/>
          <w:szCs w:val="20"/>
        </w:rPr>
        <w:t>абстрактілі</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иондық</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процестерді</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нақты</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өмірлік</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жағдаймен</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алмастыру</w:t>
      </w:r>
      <w:proofErr w:type="spellEnd"/>
      <w:r w:rsidRPr="001B47A1">
        <w:rPr>
          <w:rFonts w:ascii="Times New Roman" w:eastAsia="Times New Roman" w:hAnsi="Times New Roman" w:cs="Times New Roman"/>
          <w:sz w:val="20"/>
          <w:szCs w:val="20"/>
        </w:rPr>
        <w:t>;</w:t>
      </w:r>
    </w:p>
    <w:p w:rsidR="00986F08" w:rsidRPr="001B47A1" w:rsidRDefault="00986F08" w:rsidP="001B47A1">
      <w:pPr>
        <w:numPr>
          <w:ilvl w:val="0"/>
          <w:numId w:val="5"/>
        </w:numPr>
        <w:spacing w:after="0" w:line="240" w:lineRule="auto"/>
        <w:ind w:left="0" w:firstLine="567"/>
        <w:jc w:val="both"/>
        <w:rPr>
          <w:rFonts w:ascii="Times New Roman" w:eastAsia="Times New Roman" w:hAnsi="Times New Roman" w:cs="Times New Roman"/>
          <w:sz w:val="20"/>
          <w:szCs w:val="20"/>
        </w:rPr>
      </w:pPr>
      <w:proofErr w:type="spellStart"/>
      <w:r w:rsidRPr="001B47A1">
        <w:rPr>
          <w:rFonts w:ascii="Times New Roman" w:eastAsia="Times New Roman" w:hAnsi="Times New Roman" w:cs="Times New Roman"/>
          <w:sz w:val="20"/>
          <w:szCs w:val="20"/>
        </w:rPr>
        <w:t>бәсекелестік</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ұғымын</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енгізу</w:t>
      </w:r>
      <w:proofErr w:type="spellEnd"/>
      <w:r w:rsidRPr="001B47A1">
        <w:rPr>
          <w:rFonts w:ascii="Times New Roman" w:eastAsia="Times New Roman" w:hAnsi="Times New Roman" w:cs="Times New Roman"/>
          <w:sz w:val="20"/>
          <w:szCs w:val="20"/>
        </w:rPr>
        <w:t>;</w:t>
      </w:r>
    </w:p>
    <w:p w:rsidR="00986F08" w:rsidRPr="001B47A1" w:rsidRDefault="00986F08" w:rsidP="001B47A1">
      <w:pPr>
        <w:numPr>
          <w:ilvl w:val="0"/>
          <w:numId w:val="5"/>
        </w:numPr>
        <w:spacing w:after="0" w:line="240" w:lineRule="auto"/>
        <w:ind w:left="0" w:firstLine="567"/>
        <w:jc w:val="both"/>
        <w:rPr>
          <w:rFonts w:ascii="Times New Roman" w:eastAsia="Times New Roman" w:hAnsi="Times New Roman" w:cs="Times New Roman"/>
          <w:sz w:val="20"/>
          <w:szCs w:val="20"/>
        </w:rPr>
      </w:pPr>
      <w:proofErr w:type="spellStart"/>
      <w:r w:rsidRPr="001B47A1">
        <w:rPr>
          <w:rFonts w:ascii="Times New Roman" w:eastAsia="Times New Roman" w:hAnsi="Times New Roman" w:cs="Times New Roman"/>
          <w:sz w:val="20"/>
          <w:szCs w:val="20"/>
        </w:rPr>
        <w:t>себеп</w:t>
      </w:r>
      <w:proofErr w:type="spellEnd"/>
      <w:r w:rsidRPr="001B47A1">
        <w:rPr>
          <w:rFonts w:ascii="Times New Roman" w:eastAsia="Times New Roman" w:hAnsi="Times New Roman" w:cs="Times New Roman"/>
          <w:sz w:val="20"/>
          <w:szCs w:val="20"/>
        </w:rPr>
        <w:t>–</w:t>
      </w:r>
      <w:proofErr w:type="spellStart"/>
      <w:r w:rsidRPr="001B47A1">
        <w:rPr>
          <w:rFonts w:ascii="Times New Roman" w:eastAsia="Times New Roman" w:hAnsi="Times New Roman" w:cs="Times New Roman"/>
          <w:sz w:val="20"/>
          <w:szCs w:val="20"/>
        </w:rPr>
        <w:t>салдар</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байланысын</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айқын</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көрсету</w:t>
      </w:r>
      <w:proofErr w:type="spellEnd"/>
      <w:r w:rsidRPr="001B47A1">
        <w:rPr>
          <w:rFonts w:ascii="Times New Roman" w:eastAsia="Times New Roman" w:hAnsi="Times New Roman" w:cs="Times New Roman"/>
          <w:sz w:val="20"/>
          <w:szCs w:val="20"/>
        </w:rPr>
        <w:t>.</w:t>
      </w:r>
    </w:p>
    <w:p w:rsidR="00986F08" w:rsidRPr="001B47A1" w:rsidRDefault="00986F08" w:rsidP="001B47A1">
      <w:pPr>
        <w:spacing w:after="0" w:line="240" w:lineRule="auto"/>
        <w:ind w:firstLine="567"/>
        <w:jc w:val="both"/>
        <w:rPr>
          <w:rFonts w:ascii="Times New Roman" w:eastAsia="Times New Roman" w:hAnsi="Times New Roman" w:cs="Times New Roman"/>
          <w:sz w:val="20"/>
          <w:szCs w:val="20"/>
        </w:rPr>
      </w:pPr>
      <w:r w:rsidRPr="001B47A1">
        <w:rPr>
          <w:rFonts w:ascii="Times New Roman" w:eastAsia="Times New Roman" w:hAnsi="Times New Roman" w:cs="Times New Roman"/>
          <w:b/>
          <w:bCs/>
          <w:sz w:val="20"/>
          <w:szCs w:val="20"/>
        </w:rPr>
        <w:t>Әдістемелік кезеңдер:</w:t>
      </w:r>
    </w:p>
    <w:p w:rsidR="00986F08" w:rsidRPr="001B47A1" w:rsidRDefault="00986F08" w:rsidP="001B47A1">
      <w:pPr>
        <w:numPr>
          <w:ilvl w:val="0"/>
          <w:numId w:val="6"/>
        </w:numPr>
        <w:spacing w:after="0" w:line="240" w:lineRule="auto"/>
        <w:ind w:left="0" w:firstLine="567"/>
        <w:jc w:val="both"/>
        <w:rPr>
          <w:rFonts w:ascii="Times New Roman" w:eastAsia="Times New Roman" w:hAnsi="Times New Roman" w:cs="Times New Roman"/>
          <w:sz w:val="20"/>
          <w:szCs w:val="20"/>
        </w:rPr>
      </w:pPr>
      <w:r w:rsidRPr="001B47A1">
        <w:rPr>
          <w:rFonts w:ascii="Times New Roman" w:eastAsia="Times New Roman" w:hAnsi="Times New Roman" w:cs="Times New Roman"/>
          <w:sz w:val="20"/>
          <w:szCs w:val="20"/>
        </w:rPr>
        <w:t>Теориялық анықтаманы қысқаша беру;</w:t>
      </w:r>
    </w:p>
    <w:p w:rsidR="00986F08" w:rsidRPr="001B47A1" w:rsidRDefault="00986F08" w:rsidP="001B47A1">
      <w:pPr>
        <w:numPr>
          <w:ilvl w:val="0"/>
          <w:numId w:val="6"/>
        </w:numPr>
        <w:spacing w:after="0" w:line="240" w:lineRule="auto"/>
        <w:ind w:left="0" w:firstLine="567"/>
        <w:jc w:val="both"/>
        <w:rPr>
          <w:rFonts w:ascii="Times New Roman" w:eastAsia="Times New Roman" w:hAnsi="Times New Roman" w:cs="Times New Roman"/>
          <w:sz w:val="20"/>
          <w:szCs w:val="20"/>
        </w:rPr>
      </w:pPr>
      <w:r w:rsidRPr="001B47A1">
        <w:rPr>
          <w:rFonts w:ascii="Times New Roman" w:eastAsia="Times New Roman" w:hAnsi="Times New Roman" w:cs="Times New Roman"/>
          <w:sz w:val="20"/>
          <w:szCs w:val="20"/>
        </w:rPr>
        <w:t>Химиялық теңдеуді көрсету;</w:t>
      </w:r>
    </w:p>
    <w:p w:rsidR="00986F08" w:rsidRPr="001B47A1" w:rsidRDefault="00986F08" w:rsidP="001B47A1">
      <w:pPr>
        <w:numPr>
          <w:ilvl w:val="0"/>
          <w:numId w:val="6"/>
        </w:numPr>
        <w:spacing w:after="0" w:line="240" w:lineRule="auto"/>
        <w:ind w:left="0" w:firstLine="567"/>
        <w:jc w:val="both"/>
        <w:rPr>
          <w:rFonts w:ascii="Times New Roman" w:eastAsia="Times New Roman" w:hAnsi="Times New Roman" w:cs="Times New Roman"/>
          <w:sz w:val="20"/>
          <w:szCs w:val="20"/>
        </w:rPr>
      </w:pPr>
      <w:proofErr w:type="spellStart"/>
      <w:r w:rsidRPr="001B47A1">
        <w:rPr>
          <w:rFonts w:ascii="Times New Roman" w:eastAsia="Times New Roman" w:hAnsi="Times New Roman" w:cs="Times New Roman"/>
          <w:sz w:val="20"/>
          <w:szCs w:val="20"/>
        </w:rPr>
        <w:t>Тұрмыстық</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мысалды</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баяндау</w:t>
      </w:r>
      <w:proofErr w:type="spellEnd"/>
      <w:r w:rsidRPr="001B47A1">
        <w:rPr>
          <w:rFonts w:ascii="Times New Roman" w:eastAsia="Times New Roman" w:hAnsi="Times New Roman" w:cs="Times New Roman"/>
          <w:sz w:val="20"/>
          <w:szCs w:val="20"/>
        </w:rPr>
        <w:t>;</w:t>
      </w:r>
    </w:p>
    <w:p w:rsidR="00986F08" w:rsidRPr="001B47A1" w:rsidRDefault="00986F08" w:rsidP="001B47A1">
      <w:pPr>
        <w:numPr>
          <w:ilvl w:val="0"/>
          <w:numId w:val="6"/>
        </w:numPr>
        <w:spacing w:after="0" w:line="240" w:lineRule="auto"/>
        <w:ind w:left="0" w:firstLine="567"/>
        <w:jc w:val="both"/>
        <w:rPr>
          <w:rFonts w:ascii="Times New Roman" w:eastAsia="Times New Roman" w:hAnsi="Times New Roman" w:cs="Times New Roman"/>
          <w:sz w:val="20"/>
          <w:szCs w:val="20"/>
        </w:rPr>
      </w:pPr>
      <w:proofErr w:type="spellStart"/>
      <w:r w:rsidRPr="001B47A1">
        <w:rPr>
          <w:rFonts w:ascii="Times New Roman" w:eastAsia="Times New Roman" w:hAnsi="Times New Roman" w:cs="Times New Roman"/>
          <w:sz w:val="20"/>
          <w:szCs w:val="20"/>
        </w:rPr>
        <w:t>Мысал</w:t>
      </w:r>
      <w:proofErr w:type="spellEnd"/>
      <w:r w:rsidRPr="001B47A1">
        <w:rPr>
          <w:rFonts w:ascii="Times New Roman" w:eastAsia="Times New Roman" w:hAnsi="Times New Roman" w:cs="Times New Roman"/>
          <w:sz w:val="20"/>
          <w:szCs w:val="20"/>
        </w:rPr>
        <w:t xml:space="preserve"> мен </w:t>
      </w:r>
      <w:proofErr w:type="spellStart"/>
      <w:r w:rsidRPr="001B47A1">
        <w:rPr>
          <w:rFonts w:ascii="Times New Roman" w:eastAsia="Times New Roman" w:hAnsi="Times New Roman" w:cs="Times New Roman"/>
          <w:sz w:val="20"/>
          <w:szCs w:val="20"/>
        </w:rPr>
        <w:t>химиялық</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процестің</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сәйкестігін</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талдау</w:t>
      </w:r>
      <w:proofErr w:type="spellEnd"/>
      <w:r w:rsidRPr="001B47A1">
        <w:rPr>
          <w:rFonts w:ascii="Times New Roman" w:eastAsia="Times New Roman" w:hAnsi="Times New Roman" w:cs="Times New Roman"/>
          <w:sz w:val="20"/>
          <w:szCs w:val="20"/>
        </w:rPr>
        <w:t>;</w:t>
      </w:r>
    </w:p>
    <w:p w:rsidR="00986F08" w:rsidRPr="001B47A1" w:rsidRDefault="00986F08" w:rsidP="001B47A1">
      <w:pPr>
        <w:numPr>
          <w:ilvl w:val="0"/>
          <w:numId w:val="6"/>
        </w:numPr>
        <w:spacing w:after="0" w:line="240" w:lineRule="auto"/>
        <w:ind w:left="0" w:firstLine="567"/>
        <w:jc w:val="both"/>
        <w:rPr>
          <w:rFonts w:ascii="Times New Roman" w:eastAsia="Times New Roman" w:hAnsi="Times New Roman" w:cs="Times New Roman"/>
          <w:sz w:val="20"/>
          <w:szCs w:val="20"/>
        </w:rPr>
      </w:pPr>
      <w:proofErr w:type="spellStart"/>
      <w:r w:rsidRPr="001B47A1">
        <w:rPr>
          <w:rFonts w:ascii="Times New Roman" w:eastAsia="Times New Roman" w:hAnsi="Times New Roman" w:cs="Times New Roman"/>
          <w:sz w:val="20"/>
          <w:szCs w:val="20"/>
        </w:rPr>
        <w:t>Қорытынды</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жасау</w:t>
      </w:r>
      <w:proofErr w:type="spellEnd"/>
      <w:r w:rsidRPr="001B47A1">
        <w:rPr>
          <w:rFonts w:ascii="Times New Roman" w:eastAsia="Times New Roman" w:hAnsi="Times New Roman" w:cs="Times New Roman"/>
          <w:sz w:val="20"/>
          <w:szCs w:val="20"/>
        </w:rPr>
        <w:t>.</w:t>
      </w:r>
    </w:p>
    <w:p w:rsidR="00986F08" w:rsidRPr="001B47A1" w:rsidRDefault="00986F08" w:rsidP="001B47A1">
      <w:pPr>
        <w:spacing w:after="0" w:line="240" w:lineRule="auto"/>
        <w:ind w:firstLine="567"/>
        <w:jc w:val="both"/>
        <w:outlineLvl w:val="2"/>
        <w:rPr>
          <w:rFonts w:ascii="Times New Roman" w:eastAsia="Times New Roman" w:hAnsi="Times New Roman" w:cs="Times New Roman"/>
          <w:b/>
          <w:bCs/>
          <w:sz w:val="20"/>
          <w:szCs w:val="20"/>
        </w:rPr>
      </w:pPr>
      <w:proofErr w:type="spellStart"/>
      <w:r w:rsidRPr="001B47A1">
        <w:rPr>
          <w:rFonts w:ascii="Times New Roman" w:eastAsia="Times New Roman" w:hAnsi="Times New Roman" w:cs="Times New Roman"/>
          <w:b/>
          <w:bCs/>
          <w:sz w:val="20"/>
          <w:szCs w:val="20"/>
        </w:rPr>
        <w:t>Кесте</w:t>
      </w:r>
      <w:proofErr w:type="spellEnd"/>
      <w:r w:rsidRPr="001B47A1">
        <w:rPr>
          <w:rFonts w:ascii="Times New Roman" w:eastAsia="Times New Roman" w:hAnsi="Times New Roman" w:cs="Times New Roman"/>
          <w:b/>
          <w:bCs/>
          <w:sz w:val="20"/>
          <w:szCs w:val="20"/>
        </w:rPr>
        <w:t xml:space="preserve"> 1. </w:t>
      </w:r>
      <w:proofErr w:type="spellStart"/>
      <w:r w:rsidRPr="001B47A1">
        <w:rPr>
          <w:rFonts w:ascii="Times New Roman" w:eastAsia="Times New Roman" w:hAnsi="Times New Roman" w:cs="Times New Roman"/>
          <w:b/>
          <w:bCs/>
          <w:sz w:val="20"/>
          <w:szCs w:val="20"/>
        </w:rPr>
        <w:t>Химиялық</w:t>
      </w:r>
      <w:proofErr w:type="spellEnd"/>
      <w:r w:rsidRPr="001B47A1">
        <w:rPr>
          <w:rFonts w:ascii="Times New Roman" w:eastAsia="Times New Roman" w:hAnsi="Times New Roman" w:cs="Times New Roman"/>
          <w:b/>
          <w:bCs/>
          <w:sz w:val="20"/>
          <w:szCs w:val="20"/>
        </w:rPr>
        <w:t xml:space="preserve"> процесс пен </w:t>
      </w:r>
      <w:proofErr w:type="spellStart"/>
      <w:r w:rsidRPr="001B47A1">
        <w:rPr>
          <w:rFonts w:ascii="Times New Roman" w:eastAsia="Times New Roman" w:hAnsi="Times New Roman" w:cs="Times New Roman"/>
          <w:b/>
          <w:bCs/>
          <w:sz w:val="20"/>
          <w:szCs w:val="20"/>
        </w:rPr>
        <w:t>тұрмыстық</w:t>
      </w:r>
      <w:proofErr w:type="spellEnd"/>
      <w:r w:rsidRPr="001B47A1">
        <w:rPr>
          <w:rFonts w:ascii="Times New Roman" w:eastAsia="Times New Roman" w:hAnsi="Times New Roman" w:cs="Times New Roman"/>
          <w:b/>
          <w:bCs/>
          <w:sz w:val="20"/>
          <w:szCs w:val="20"/>
        </w:rPr>
        <w:t xml:space="preserve"> </w:t>
      </w:r>
      <w:proofErr w:type="spellStart"/>
      <w:r w:rsidRPr="001B47A1">
        <w:rPr>
          <w:rFonts w:ascii="Times New Roman" w:eastAsia="Times New Roman" w:hAnsi="Times New Roman" w:cs="Times New Roman"/>
          <w:b/>
          <w:bCs/>
          <w:sz w:val="20"/>
          <w:szCs w:val="20"/>
        </w:rPr>
        <w:t>мысал</w:t>
      </w:r>
      <w:proofErr w:type="spellEnd"/>
      <w:r w:rsidRPr="001B47A1">
        <w:rPr>
          <w:rFonts w:ascii="Times New Roman" w:eastAsia="Times New Roman" w:hAnsi="Times New Roman" w:cs="Times New Roman"/>
          <w:b/>
          <w:bCs/>
          <w:sz w:val="20"/>
          <w:szCs w:val="20"/>
        </w:rPr>
        <w:t xml:space="preserve"> </w:t>
      </w:r>
      <w:proofErr w:type="spellStart"/>
      <w:r w:rsidRPr="001B47A1">
        <w:rPr>
          <w:rFonts w:ascii="Times New Roman" w:eastAsia="Times New Roman" w:hAnsi="Times New Roman" w:cs="Times New Roman"/>
          <w:b/>
          <w:bCs/>
          <w:sz w:val="20"/>
          <w:szCs w:val="20"/>
        </w:rPr>
        <w:t>сәйкестігі</w:t>
      </w:r>
      <w:proofErr w:type="spellEnd"/>
    </w:p>
    <w:tbl>
      <w:tblPr>
        <w:tblpPr w:leftFromText="180" w:rightFromText="180" w:vertAnchor="text" w:horzAnchor="margin" w:tblpXSpec="center" w:tblpY="246"/>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99"/>
        <w:gridCol w:w="3226"/>
      </w:tblGrid>
      <w:tr w:rsidR="004830BF" w:rsidRPr="001B47A1" w:rsidTr="004830BF">
        <w:trPr>
          <w:tblHeader/>
          <w:tblCellSpacing w:w="15" w:type="dxa"/>
        </w:trPr>
        <w:tc>
          <w:tcPr>
            <w:tcW w:w="0" w:type="auto"/>
            <w:vAlign w:val="center"/>
            <w:hideMark/>
          </w:tcPr>
          <w:p w:rsidR="004830BF" w:rsidRPr="001B47A1" w:rsidRDefault="004830BF" w:rsidP="001B47A1">
            <w:pPr>
              <w:spacing w:after="0" w:line="240" w:lineRule="auto"/>
              <w:jc w:val="both"/>
              <w:rPr>
                <w:rFonts w:ascii="Times New Roman" w:eastAsia="Times New Roman" w:hAnsi="Times New Roman" w:cs="Times New Roman"/>
                <w:b/>
                <w:bCs/>
                <w:sz w:val="20"/>
                <w:szCs w:val="20"/>
              </w:rPr>
            </w:pPr>
            <w:r w:rsidRPr="001B47A1">
              <w:rPr>
                <w:rFonts w:ascii="Times New Roman" w:eastAsia="Times New Roman" w:hAnsi="Times New Roman" w:cs="Times New Roman"/>
                <w:b/>
                <w:bCs/>
                <w:sz w:val="20"/>
                <w:szCs w:val="20"/>
              </w:rPr>
              <w:t>Химиялық ұғым</w:t>
            </w:r>
          </w:p>
        </w:tc>
        <w:tc>
          <w:tcPr>
            <w:tcW w:w="0" w:type="auto"/>
            <w:vAlign w:val="center"/>
            <w:hideMark/>
          </w:tcPr>
          <w:p w:rsidR="004830BF" w:rsidRPr="001B47A1" w:rsidRDefault="004830BF" w:rsidP="001B47A1">
            <w:pPr>
              <w:spacing w:after="0" w:line="240" w:lineRule="auto"/>
              <w:jc w:val="both"/>
              <w:rPr>
                <w:rFonts w:ascii="Times New Roman" w:eastAsia="Times New Roman" w:hAnsi="Times New Roman" w:cs="Times New Roman"/>
                <w:b/>
                <w:bCs/>
                <w:sz w:val="20"/>
                <w:szCs w:val="20"/>
              </w:rPr>
            </w:pPr>
            <w:proofErr w:type="spellStart"/>
            <w:r w:rsidRPr="001B47A1">
              <w:rPr>
                <w:rFonts w:ascii="Times New Roman" w:eastAsia="Times New Roman" w:hAnsi="Times New Roman" w:cs="Times New Roman"/>
                <w:b/>
                <w:bCs/>
                <w:sz w:val="20"/>
                <w:szCs w:val="20"/>
              </w:rPr>
              <w:t>Тұрмыстық</w:t>
            </w:r>
            <w:proofErr w:type="spellEnd"/>
            <w:r w:rsidRPr="001B47A1">
              <w:rPr>
                <w:rFonts w:ascii="Times New Roman" w:eastAsia="Times New Roman" w:hAnsi="Times New Roman" w:cs="Times New Roman"/>
                <w:b/>
                <w:bCs/>
                <w:sz w:val="20"/>
                <w:szCs w:val="20"/>
              </w:rPr>
              <w:t xml:space="preserve"> </w:t>
            </w:r>
            <w:proofErr w:type="spellStart"/>
            <w:r w:rsidRPr="001B47A1">
              <w:rPr>
                <w:rFonts w:ascii="Times New Roman" w:eastAsia="Times New Roman" w:hAnsi="Times New Roman" w:cs="Times New Roman"/>
                <w:b/>
                <w:bCs/>
                <w:sz w:val="20"/>
                <w:szCs w:val="20"/>
              </w:rPr>
              <w:t>мысалдағы</w:t>
            </w:r>
            <w:proofErr w:type="spellEnd"/>
            <w:r w:rsidRPr="001B47A1">
              <w:rPr>
                <w:rFonts w:ascii="Times New Roman" w:eastAsia="Times New Roman" w:hAnsi="Times New Roman" w:cs="Times New Roman"/>
                <w:b/>
                <w:bCs/>
                <w:sz w:val="20"/>
                <w:szCs w:val="20"/>
              </w:rPr>
              <w:t xml:space="preserve"> </w:t>
            </w:r>
            <w:proofErr w:type="spellStart"/>
            <w:r w:rsidRPr="001B47A1">
              <w:rPr>
                <w:rFonts w:ascii="Times New Roman" w:eastAsia="Times New Roman" w:hAnsi="Times New Roman" w:cs="Times New Roman"/>
                <w:b/>
                <w:bCs/>
                <w:sz w:val="20"/>
                <w:szCs w:val="20"/>
              </w:rPr>
              <w:t>баламасы</w:t>
            </w:r>
            <w:proofErr w:type="spellEnd"/>
          </w:p>
        </w:tc>
      </w:tr>
      <w:tr w:rsidR="004830BF" w:rsidRPr="001B47A1" w:rsidTr="004830BF">
        <w:trPr>
          <w:tblCellSpacing w:w="15" w:type="dxa"/>
        </w:trPr>
        <w:tc>
          <w:tcPr>
            <w:tcW w:w="0" w:type="auto"/>
            <w:vAlign w:val="center"/>
            <w:hideMark/>
          </w:tcPr>
          <w:p w:rsidR="004830BF" w:rsidRPr="001B47A1" w:rsidRDefault="004830BF" w:rsidP="001B47A1">
            <w:pPr>
              <w:spacing w:after="0" w:line="240" w:lineRule="auto"/>
              <w:jc w:val="both"/>
              <w:rPr>
                <w:rFonts w:ascii="Times New Roman" w:eastAsia="Times New Roman" w:hAnsi="Times New Roman" w:cs="Times New Roman"/>
                <w:sz w:val="20"/>
                <w:szCs w:val="20"/>
              </w:rPr>
            </w:pPr>
            <w:r w:rsidRPr="001B47A1">
              <w:rPr>
                <w:rFonts w:ascii="Times New Roman" w:eastAsia="Times New Roman" w:hAnsi="Times New Roman" w:cs="Times New Roman"/>
                <w:sz w:val="20"/>
                <w:szCs w:val="20"/>
              </w:rPr>
              <w:t xml:space="preserve">Металл </w:t>
            </w:r>
            <w:proofErr w:type="spellStart"/>
            <w:r w:rsidRPr="001B47A1">
              <w:rPr>
                <w:rFonts w:ascii="Times New Roman" w:eastAsia="Times New Roman" w:hAnsi="Times New Roman" w:cs="Times New Roman"/>
                <w:sz w:val="20"/>
                <w:szCs w:val="20"/>
              </w:rPr>
              <w:t>иондары</w:t>
            </w:r>
            <w:proofErr w:type="spellEnd"/>
            <w:r w:rsidRPr="001B47A1">
              <w:rPr>
                <w:rFonts w:ascii="Times New Roman" w:eastAsia="Times New Roman" w:hAnsi="Times New Roman" w:cs="Times New Roman"/>
                <w:sz w:val="20"/>
                <w:szCs w:val="20"/>
              </w:rPr>
              <w:t xml:space="preserve"> (Cu²⁺)</w:t>
            </w:r>
          </w:p>
        </w:tc>
        <w:tc>
          <w:tcPr>
            <w:tcW w:w="0" w:type="auto"/>
            <w:vAlign w:val="center"/>
            <w:hideMark/>
          </w:tcPr>
          <w:p w:rsidR="004830BF" w:rsidRPr="001B47A1" w:rsidRDefault="004830BF" w:rsidP="001B47A1">
            <w:pPr>
              <w:spacing w:after="0" w:line="240" w:lineRule="auto"/>
              <w:jc w:val="both"/>
              <w:rPr>
                <w:rFonts w:ascii="Times New Roman" w:eastAsia="Times New Roman" w:hAnsi="Times New Roman" w:cs="Times New Roman"/>
                <w:sz w:val="20"/>
                <w:szCs w:val="20"/>
              </w:rPr>
            </w:pPr>
            <w:proofErr w:type="spellStart"/>
            <w:r w:rsidRPr="001B47A1">
              <w:rPr>
                <w:rFonts w:ascii="Times New Roman" w:eastAsia="Times New Roman" w:hAnsi="Times New Roman" w:cs="Times New Roman"/>
                <w:sz w:val="20"/>
                <w:szCs w:val="20"/>
              </w:rPr>
              <w:t>Солдаттар</w:t>
            </w:r>
            <w:proofErr w:type="spellEnd"/>
          </w:p>
        </w:tc>
      </w:tr>
      <w:tr w:rsidR="004830BF" w:rsidRPr="001B47A1" w:rsidTr="004830BF">
        <w:trPr>
          <w:tblCellSpacing w:w="15" w:type="dxa"/>
        </w:trPr>
        <w:tc>
          <w:tcPr>
            <w:tcW w:w="0" w:type="auto"/>
            <w:vAlign w:val="center"/>
            <w:hideMark/>
          </w:tcPr>
          <w:p w:rsidR="004830BF" w:rsidRPr="001B47A1" w:rsidRDefault="004830BF" w:rsidP="001B47A1">
            <w:pPr>
              <w:spacing w:after="0" w:line="240" w:lineRule="auto"/>
              <w:jc w:val="both"/>
              <w:rPr>
                <w:rFonts w:ascii="Times New Roman" w:eastAsia="Times New Roman" w:hAnsi="Times New Roman" w:cs="Times New Roman"/>
                <w:sz w:val="20"/>
                <w:szCs w:val="20"/>
              </w:rPr>
            </w:pPr>
            <w:proofErr w:type="spellStart"/>
            <w:r w:rsidRPr="001B47A1">
              <w:rPr>
                <w:rFonts w:ascii="Times New Roman" w:eastAsia="Times New Roman" w:hAnsi="Times New Roman" w:cs="Times New Roman"/>
                <w:sz w:val="20"/>
                <w:szCs w:val="20"/>
              </w:rPr>
              <w:t>Сутегі</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иондары</w:t>
            </w:r>
            <w:proofErr w:type="spellEnd"/>
            <w:r w:rsidRPr="001B47A1">
              <w:rPr>
                <w:rFonts w:ascii="Times New Roman" w:eastAsia="Times New Roman" w:hAnsi="Times New Roman" w:cs="Times New Roman"/>
                <w:sz w:val="20"/>
                <w:szCs w:val="20"/>
              </w:rPr>
              <w:t xml:space="preserve"> (H⁺)</w:t>
            </w:r>
          </w:p>
        </w:tc>
        <w:tc>
          <w:tcPr>
            <w:tcW w:w="0" w:type="auto"/>
            <w:vAlign w:val="center"/>
            <w:hideMark/>
          </w:tcPr>
          <w:p w:rsidR="004830BF" w:rsidRPr="001B47A1" w:rsidRDefault="004830BF" w:rsidP="001B47A1">
            <w:pPr>
              <w:spacing w:after="0" w:line="240" w:lineRule="auto"/>
              <w:jc w:val="both"/>
              <w:rPr>
                <w:rFonts w:ascii="Times New Roman" w:eastAsia="Times New Roman" w:hAnsi="Times New Roman" w:cs="Times New Roman"/>
                <w:sz w:val="20"/>
                <w:szCs w:val="20"/>
              </w:rPr>
            </w:pPr>
            <w:proofErr w:type="spellStart"/>
            <w:r w:rsidRPr="001B47A1">
              <w:rPr>
                <w:rFonts w:ascii="Times New Roman" w:eastAsia="Times New Roman" w:hAnsi="Times New Roman" w:cs="Times New Roman"/>
                <w:sz w:val="20"/>
                <w:szCs w:val="20"/>
              </w:rPr>
              <w:t>Бастауыш</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сынып</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оқушылары</w:t>
            </w:r>
            <w:proofErr w:type="spellEnd"/>
          </w:p>
        </w:tc>
      </w:tr>
      <w:tr w:rsidR="004830BF" w:rsidRPr="001B47A1" w:rsidTr="004830BF">
        <w:trPr>
          <w:tblCellSpacing w:w="15" w:type="dxa"/>
        </w:trPr>
        <w:tc>
          <w:tcPr>
            <w:tcW w:w="0" w:type="auto"/>
            <w:vAlign w:val="center"/>
            <w:hideMark/>
          </w:tcPr>
          <w:p w:rsidR="004830BF" w:rsidRPr="001B47A1" w:rsidRDefault="004830BF" w:rsidP="001B47A1">
            <w:pPr>
              <w:spacing w:after="0" w:line="240" w:lineRule="auto"/>
              <w:jc w:val="both"/>
              <w:rPr>
                <w:rFonts w:ascii="Times New Roman" w:eastAsia="Times New Roman" w:hAnsi="Times New Roman" w:cs="Times New Roman"/>
                <w:sz w:val="20"/>
                <w:szCs w:val="20"/>
              </w:rPr>
            </w:pPr>
            <w:r w:rsidRPr="001B47A1">
              <w:rPr>
                <w:rFonts w:ascii="Times New Roman" w:eastAsia="Times New Roman" w:hAnsi="Times New Roman" w:cs="Times New Roman"/>
                <w:sz w:val="20"/>
                <w:szCs w:val="20"/>
              </w:rPr>
              <w:lastRenderedPageBreak/>
              <w:t>Катод</w:t>
            </w:r>
          </w:p>
        </w:tc>
        <w:tc>
          <w:tcPr>
            <w:tcW w:w="0" w:type="auto"/>
            <w:vAlign w:val="center"/>
            <w:hideMark/>
          </w:tcPr>
          <w:p w:rsidR="004830BF" w:rsidRPr="001B47A1" w:rsidRDefault="004830BF" w:rsidP="001B47A1">
            <w:pPr>
              <w:spacing w:after="0" w:line="240" w:lineRule="auto"/>
              <w:jc w:val="both"/>
              <w:rPr>
                <w:rFonts w:ascii="Times New Roman" w:eastAsia="Times New Roman" w:hAnsi="Times New Roman" w:cs="Times New Roman"/>
                <w:sz w:val="20"/>
                <w:szCs w:val="20"/>
              </w:rPr>
            </w:pPr>
            <w:r w:rsidRPr="001B47A1">
              <w:rPr>
                <w:rFonts w:ascii="Times New Roman" w:eastAsia="Times New Roman" w:hAnsi="Times New Roman" w:cs="Times New Roman"/>
                <w:sz w:val="20"/>
                <w:szCs w:val="20"/>
              </w:rPr>
              <w:t>Поезд вагоны</w:t>
            </w:r>
          </w:p>
        </w:tc>
      </w:tr>
      <w:tr w:rsidR="004830BF" w:rsidRPr="001B47A1" w:rsidTr="004830BF">
        <w:trPr>
          <w:tblCellSpacing w:w="15" w:type="dxa"/>
        </w:trPr>
        <w:tc>
          <w:tcPr>
            <w:tcW w:w="0" w:type="auto"/>
            <w:vAlign w:val="center"/>
            <w:hideMark/>
          </w:tcPr>
          <w:p w:rsidR="004830BF" w:rsidRPr="001B47A1" w:rsidRDefault="004830BF" w:rsidP="001B47A1">
            <w:pPr>
              <w:spacing w:after="0" w:line="240" w:lineRule="auto"/>
              <w:jc w:val="both"/>
              <w:rPr>
                <w:rFonts w:ascii="Times New Roman" w:eastAsia="Times New Roman" w:hAnsi="Times New Roman" w:cs="Times New Roman"/>
                <w:sz w:val="20"/>
                <w:szCs w:val="20"/>
              </w:rPr>
            </w:pPr>
            <w:r w:rsidRPr="001B47A1">
              <w:rPr>
                <w:rFonts w:ascii="Times New Roman" w:eastAsia="Times New Roman" w:hAnsi="Times New Roman" w:cs="Times New Roman"/>
                <w:sz w:val="20"/>
                <w:szCs w:val="20"/>
              </w:rPr>
              <w:t xml:space="preserve">Нитрат </w:t>
            </w:r>
            <w:proofErr w:type="spellStart"/>
            <w:r w:rsidRPr="001B47A1">
              <w:rPr>
                <w:rFonts w:ascii="Times New Roman" w:eastAsia="Times New Roman" w:hAnsi="Times New Roman" w:cs="Times New Roman"/>
                <w:sz w:val="20"/>
                <w:szCs w:val="20"/>
              </w:rPr>
              <w:t>иондары</w:t>
            </w:r>
            <w:proofErr w:type="spellEnd"/>
            <w:r w:rsidRPr="001B47A1">
              <w:rPr>
                <w:rFonts w:ascii="Times New Roman" w:eastAsia="Times New Roman" w:hAnsi="Times New Roman" w:cs="Times New Roman"/>
                <w:sz w:val="20"/>
                <w:szCs w:val="20"/>
              </w:rPr>
              <w:t xml:space="preserve"> (NO₃⁻)</w:t>
            </w:r>
          </w:p>
        </w:tc>
        <w:tc>
          <w:tcPr>
            <w:tcW w:w="0" w:type="auto"/>
            <w:vAlign w:val="center"/>
            <w:hideMark/>
          </w:tcPr>
          <w:p w:rsidR="004830BF" w:rsidRPr="001B47A1" w:rsidRDefault="004830BF" w:rsidP="001B47A1">
            <w:pPr>
              <w:spacing w:after="0" w:line="240" w:lineRule="auto"/>
              <w:jc w:val="both"/>
              <w:rPr>
                <w:rFonts w:ascii="Times New Roman" w:eastAsia="Times New Roman" w:hAnsi="Times New Roman" w:cs="Times New Roman"/>
                <w:sz w:val="20"/>
                <w:szCs w:val="20"/>
              </w:rPr>
            </w:pPr>
            <w:proofErr w:type="spellStart"/>
            <w:r w:rsidRPr="001B47A1">
              <w:rPr>
                <w:rFonts w:ascii="Times New Roman" w:eastAsia="Times New Roman" w:hAnsi="Times New Roman" w:cs="Times New Roman"/>
                <w:sz w:val="20"/>
                <w:szCs w:val="20"/>
              </w:rPr>
              <w:t>Жергілікті</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сарбаздар</w:t>
            </w:r>
            <w:proofErr w:type="spellEnd"/>
          </w:p>
        </w:tc>
      </w:tr>
      <w:tr w:rsidR="004830BF" w:rsidRPr="001B47A1" w:rsidTr="004830BF">
        <w:trPr>
          <w:tblCellSpacing w:w="15" w:type="dxa"/>
        </w:trPr>
        <w:tc>
          <w:tcPr>
            <w:tcW w:w="0" w:type="auto"/>
            <w:vAlign w:val="center"/>
            <w:hideMark/>
          </w:tcPr>
          <w:p w:rsidR="004830BF" w:rsidRPr="001B47A1" w:rsidRDefault="004830BF" w:rsidP="001B47A1">
            <w:pPr>
              <w:spacing w:after="0" w:line="240" w:lineRule="auto"/>
              <w:jc w:val="both"/>
              <w:rPr>
                <w:rFonts w:ascii="Times New Roman" w:eastAsia="Times New Roman" w:hAnsi="Times New Roman" w:cs="Times New Roman"/>
                <w:sz w:val="20"/>
                <w:szCs w:val="20"/>
              </w:rPr>
            </w:pPr>
            <w:r w:rsidRPr="001B47A1">
              <w:rPr>
                <w:rFonts w:ascii="Times New Roman" w:eastAsia="Times New Roman" w:hAnsi="Times New Roman" w:cs="Times New Roman"/>
                <w:sz w:val="20"/>
                <w:szCs w:val="20"/>
              </w:rPr>
              <w:t>Тотықсыздану</w:t>
            </w:r>
          </w:p>
        </w:tc>
        <w:tc>
          <w:tcPr>
            <w:tcW w:w="0" w:type="auto"/>
            <w:vAlign w:val="center"/>
            <w:hideMark/>
          </w:tcPr>
          <w:p w:rsidR="004830BF" w:rsidRPr="001B47A1" w:rsidRDefault="004830BF" w:rsidP="001B47A1">
            <w:pPr>
              <w:spacing w:after="0" w:line="240" w:lineRule="auto"/>
              <w:jc w:val="both"/>
              <w:rPr>
                <w:rFonts w:ascii="Times New Roman" w:eastAsia="Times New Roman" w:hAnsi="Times New Roman" w:cs="Times New Roman"/>
                <w:sz w:val="20"/>
                <w:szCs w:val="20"/>
              </w:rPr>
            </w:pPr>
            <w:proofErr w:type="spellStart"/>
            <w:r w:rsidRPr="001B47A1">
              <w:rPr>
                <w:rFonts w:ascii="Times New Roman" w:eastAsia="Times New Roman" w:hAnsi="Times New Roman" w:cs="Times New Roman"/>
                <w:sz w:val="20"/>
                <w:szCs w:val="20"/>
              </w:rPr>
              <w:t>Поезға</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міну</w:t>
            </w:r>
            <w:proofErr w:type="spellEnd"/>
          </w:p>
        </w:tc>
      </w:tr>
    </w:tbl>
    <w:p w:rsidR="004830BF" w:rsidRPr="001B47A1" w:rsidRDefault="004830BF" w:rsidP="001B47A1">
      <w:pPr>
        <w:spacing w:after="0" w:line="240" w:lineRule="auto"/>
        <w:ind w:firstLine="567"/>
        <w:jc w:val="both"/>
        <w:rPr>
          <w:rFonts w:ascii="Times New Roman" w:eastAsia="Times New Roman" w:hAnsi="Times New Roman" w:cs="Times New Roman"/>
          <w:sz w:val="20"/>
          <w:szCs w:val="20"/>
          <w:lang w:val="kk-KZ"/>
        </w:rPr>
      </w:pPr>
    </w:p>
    <w:p w:rsidR="004830BF" w:rsidRPr="001B47A1" w:rsidRDefault="004830BF" w:rsidP="001B47A1">
      <w:pPr>
        <w:spacing w:after="0" w:line="240" w:lineRule="auto"/>
        <w:ind w:firstLine="567"/>
        <w:jc w:val="both"/>
        <w:rPr>
          <w:rFonts w:ascii="Times New Roman" w:eastAsia="Times New Roman" w:hAnsi="Times New Roman" w:cs="Times New Roman"/>
          <w:sz w:val="20"/>
          <w:szCs w:val="20"/>
          <w:lang w:val="kk-KZ"/>
        </w:rPr>
      </w:pPr>
    </w:p>
    <w:p w:rsidR="004830BF" w:rsidRPr="001B47A1" w:rsidRDefault="004830BF" w:rsidP="001B47A1">
      <w:pPr>
        <w:spacing w:after="0" w:line="240" w:lineRule="auto"/>
        <w:ind w:firstLine="567"/>
        <w:jc w:val="both"/>
        <w:rPr>
          <w:rFonts w:ascii="Times New Roman" w:eastAsia="Times New Roman" w:hAnsi="Times New Roman" w:cs="Times New Roman"/>
          <w:sz w:val="20"/>
          <w:szCs w:val="20"/>
          <w:lang w:val="kk-KZ"/>
        </w:rPr>
      </w:pPr>
    </w:p>
    <w:p w:rsidR="004830BF" w:rsidRPr="001B47A1" w:rsidRDefault="004830BF" w:rsidP="001B47A1">
      <w:pPr>
        <w:spacing w:after="0" w:line="240" w:lineRule="auto"/>
        <w:ind w:firstLine="567"/>
        <w:jc w:val="both"/>
        <w:rPr>
          <w:rFonts w:ascii="Times New Roman" w:eastAsia="Times New Roman" w:hAnsi="Times New Roman" w:cs="Times New Roman"/>
          <w:sz w:val="20"/>
          <w:szCs w:val="20"/>
          <w:lang w:val="kk-KZ"/>
        </w:rPr>
      </w:pPr>
    </w:p>
    <w:p w:rsidR="004830BF" w:rsidRPr="001B47A1" w:rsidRDefault="004830BF" w:rsidP="001B47A1">
      <w:pPr>
        <w:spacing w:after="0" w:line="240" w:lineRule="auto"/>
        <w:ind w:firstLine="567"/>
        <w:jc w:val="both"/>
        <w:rPr>
          <w:rFonts w:ascii="Times New Roman" w:eastAsia="Times New Roman" w:hAnsi="Times New Roman" w:cs="Times New Roman"/>
          <w:sz w:val="20"/>
          <w:szCs w:val="20"/>
          <w:lang w:val="kk-KZ"/>
        </w:rPr>
      </w:pPr>
    </w:p>
    <w:p w:rsidR="004830BF" w:rsidRPr="001B47A1" w:rsidRDefault="004830BF" w:rsidP="001B47A1">
      <w:pPr>
        <w:spacing w:after="0" w:line="240" w:lineRule="auto"/>
        <w:ind w:firstLine="567"/>
        <w:jc w:val="both"/>
        <w:rPr>
          <w:rFonts w:ascii="Times New Roman" w:eastAsia="Times New Roman" w:hAnsi="Times New Roman" w:cs="Times New Roman"/>
          <w:sz w:val="20"/>
          <w:szCs w:val="20"/>
          <w:lang w:val="kk-KZ"/>
        </w:rPr>
      </w:pPr>
    </w:p>
    <w:p w:rsidR="004830BF" w:rsidRPr="001B47A1" w:rsidRDefault="004830BF" w:rsidP="001B47A1">
      <w:pPr>
        <w:spacing w:after="0" w:line="240" w:lineRule="auto"/>
        <w:ind w:firstLine="567"/>
        <w:jc w:val="both"/>
        <w:rPr>
          <w:rFonts w:ascii="Times New Roman" w:eastAsia="Times New Roman" w:hAnsi="Times New Roman" w:cs="Times New Roman"/>
          <w:sz w:val="20"/>
          <w:szCs w:val="20"/>
          <w:lang w:val="kk-KZ"/>
        </w:rPr>
      </w:pPr>
    </w:p>
    <w:p w:rsidR="004830BF" w:rsidRPr="001B47A1" w:rsidRDefault="004830BF" w:rsidP="001B47A1">
      <w:pPr>
        <w:spacing w:after="0" w:line="240" w:lineRule="auto"/>
        <w:ind w:firstLine="567"/>
        <w:jc w:val="both"/>
        <w:rPr>
          <w:rFonts w:ascii="Times New Roman" w:eastAsia="Times New Roman" w:hAnsi="Times New Roman" w:cs="Times New Roman"/>
          <w:sz w:val="20"/>
          <w:szCs w:val="20"/>
          <w:lang w:val="kk-KZ"/>
        </w:rPr>
      </w:pPr>
    </w:p>
    <w:p w:rsidR="00986F08" w:rsidRPr="001B47A1" w:rsidRDefault="00986F08" w:rsidP="001B47A1">
      <w:pPr>
        <w:spacing w:after="0" w:line="240" w:lineRule="auto"/>
        <w:ind w:firstLine="567"/>
        <w:jc w:val="both"/>
        <w:rPr>
          <w:rFonts w:ascii="Times New Roman" w:eastAsia="Times New Roman" w:hAnsi="Times New Roman" w:cs="Times New Roman"/>
          <w:sz w:val="20"/>
          <w:szCs w:val="20"/>
          <w:lang w:val="kk-KZ"/>
        </w:rPr>
      </w:pPr>
      <w:r w:rsidRPr="001B47A1">
        <w:rPr>
          <w:rFonts w:ascii="Times New Roman" w:eastAsia="Times New Roman" w:hAnsi="Times New Roman" w:cs="Times New Roman"/>
          <w:sz w:val="20"/>
          <w:szCs w:val="20"/>
          <w:lang w:val="kk-KZ"/>
        </w:rPr>
        <w:t>Бұл кесте оқушылардың абстрактілі химиялық ұғымдарды нақты образдар арқылы қабылдауына мүмкіндік береді.</w:t>
      </w:r>
    </w:p>
    <w:p w:rsidR="00986F08" w:rsidRPr="001B47A1" w:rsidRDefault="00986F08" w:rsidP="001B47A1">
      <w:pPr>
        <w:spacing w:after="0" w:line="240" w:lineRule="auto"/>
        <w:ind w:firstLine="567"/>
        <w:jc w:val="both"/>
        <w:outlineLvl w:val="0"/>
        <w:rPr>
          <w:rFonts w:ascii="Times New Roman" w:eastAsia="Times New Roman" w:hAnsi="Times New Roman" w:cs="Times New Roman"/>
          <w:sz w:val="20"/>
          <w:szCs w:val="20"/>
        </w:rPr>
      </w:pPr>
      <w:r w:rsidRPr="001B47A1">
        <w:rPr>
          <w:rFonts w:ascii="Times New Roman" w:eastAsia="Times New Roman" w:hAnsi="Times New Roman" w:cs="Times New Roman"/>
          <w:b/>
          <w:bCs/>
          <w:kern w:val="36"/>
          <w:sz w:val="20"/>
          <w:szCs w:val="20"/>
          <w:lang w:val="kk-KZ"/>
        </w:rPr>
        <w:t>Зерттеу нәтижелері</w:t>
      </w:r>
      <w:r w:rsidR="004830BF" w:rsidRPr="001B47A1">
        <w:rPr>
          <w:rFonts w:ascii="Times New Roman" w:eastAsia="Times New Roman" w:hAnsi="Times New Roman" w:cs="Times New Roman"/>
          <w:b/>
          <w:bCs/>
          <w:kern w:val="36"/>
          <w:sz w:val="20"/>
          <w:szCs w:val="20"/>
          <w:lang w:val="kk-KZ"/>
        </w:rPr>
        <w:t xml:space="preserve">. </w:t>
      </w:r>
      <w:r w:rsidRPr="001B47A1">
        <w:rPr>
          <w:rFonts w:ascii="Times New Roman" w:eastAsia="Times New Roman" w:hAnsi="Times New Roman" w:cs="Times New Roman"/>
          <w:sz w:val="20"/>
          <w:szCs w:val="20"/>
          <w:lang w:val="kk-KZ"/>
        </w:rPr>
        <w:t xml:space="preserve">Зерттеу жұмысы мектептің жоғары сыныптарында жүргізілді. </w:t>
      </w:r>
      <w:proofErr w:type="spellStart"/>
      <w:r w:rsidRPr="001B47A1">
        <w:rPr>
          <w:rFonts w:ascii="Times New Roman" w:eastAsia="Times New Roman" w:hAnsi="Times New Roman" w:cs="Times New Roman"/>
          <w:sz w:val="20"/>
          <w:szCs w:val="20"/>
        </w:rPr>
        <w:t>Қатысушылар</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екі</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топқа</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бөлінді</w:t>
      </w:r>
      <w:proofErr w:type="spellEnd"/>
      <w:r w:rsidRPr="001B47A1">
        <w:rPr>
          <w:rFonts w:ascii="Times New Roman" w:eastAsia="Times New Roman" w:hAnsi="Times New Roman" w:cs="Times New Roman"/>
          <w:sz w:val="20"/>
          <w:szCs w:val="20"/>
        </w:rPr>
        <w:t>:</w:t>
      </w:r>
    </w:p>
    <w:p w:rsidR="00986F08" w:rsidRPr="001B47A1" w:rsidRDefault="00986F08" w:rsidP="001B47A1">
      <w:pPr>
        <w:numPr>
          <w:ilvl w:val="0"/>
          <w:numId w:val="7"/>
        </w:numPr>
        <w:tabs>
          <w:tab w:val="clear" w:pos="720"/>
        </w:tabs>
        <w:spacing w:after="0" w:line="240" w:lineRule="auto"/>
        <w:ind w:left="0" w:firstLine="567"/>
        <w:jc w:val="both"/>
        <w:rPr>
          <w:rFonts w:ascii="Times New Roman" w:eastAsia="Times New Roman" w:hAnsi="Times New Roman" w:cs="Times New Roman"/>
          <w:sz w:val="20"/>
          <w:szCs w:val="20"/>
        </w:rPr>
      </w:pPr>
      <w:proofErr w:type="spellStart"/>
      <w:r w:rsidRPr="001B47A1">
        <w:rPr>
          <w:rFonts w:ascii="Times New Roman" w:eastAsia="Times New Roman" w:hAnsi="Times New Roman" w:cs="Times New Roman"/>
          <w:b/>
          <w:bCs/>
          <w:sz w:val="20"/>
          <w:szCs w:val="20"/>
        </w:rPr>
        <w:t>Бақылау</w:t>
      </w:r>
      <w:proofErr w:type="spellEnd"/>
      <w:r w:rsidRPr="001B47A1">
        <w:rPr>
          <w:rFonts w:ascii="Times New Roman" w:eastAsia="Times New Roman" w:hAnsi="Times New Roman" w:cs="Times New Roman"/>
          <w:b/>
          <w:bCs/>
          <w:sz w:val="20"/>
          <w:szCs w:val="20"/>
        </w:rPr>
        <w:t xml:space="preserve"> </w:t>
      </w:r>
      <w:proofErr w:type="spellStart"/>
      <w:r w:rsidRPr="001B47A1">
        <w:rPr>
          <w:rFonts w:ascii="Times New Roman" w:eastAsia="Times New Roman" w:hAnsi="Times New Roman" w:cs="Times New Roman"/>
          <w:b/>
          <w:bCs/>
          <w:sz w:val="20"/>
          <w:szCs w:val="20"/>
        </w:rPr>
        <w:t>тобы</w:t>
      </w:r>
      <w:proofErr w:type="spellEnd"/>
      <w:r w:rsidRPr="001B47A1">
        <w:rPr>
          <w:rFonts w:ascii="Times New Roman" w:eastAsia="Times New Roman" w:hAnsi="Times New Roman" w:cs="Times New Roman"/>
          <w:sz w:val="20"/>
          <w:szCs w:val="20"/>
        </w:rPr>
        <w:t xml:space="preserve"> – </w:t>
      </w:r>
      <w:proofErr w:type="spellStart"/>
      <w:r w:rsidRPr="001B47A1">
        <w:rPr>
          <w:rFonts w:ascii="Times New Roman" w:eastAsia="Times New Roman" w:hAnsi="Times New Roman" w:cs="Times New Roman"/>
          <w:sz w:val="20"/>
          <w:szCs w:val="20"/>
        </w:rPr>
        <w:t>дәстүрлі</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түсіндіру</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оқулық</w:t>
      </w:r>
      <w:proofErr w:type="spellEnd"/>
      <w:r w:rsidRPr="001B47A1">
        <w:rPr>
          <w:rFonts w:ascii="Times New Roman" w:eastAsia="Times New Roman" w:hAnsi="Times New Roman" w:cs="Times New Roman"/>
          <w:sz w:val="20"/>
          <w:szCs w:val="20"/>
        </w:rPr>
        <w:t xml:space="preserve">, формула, </w:t>
      </w:r>
      <w:proofErr w:type="spellStart"/>
      <w:r w:rsidRPr="001B47A1">
        <w:rPr>
          <w:rFonts w:ascii="Times New Roman" w:eastAsia="Times New Roman" w:hAnsi="Times New Roman" w:cs="Times New Roman"/>
          <w:sz w:val="20"/>
          <w:szCs w:val="20"/>
        </w:rPr>
        <w:t>анықтама</w:t>
      </w:r>
      <w:proofErr w:type="spellEnd"/>
      <w:r w:rsidRPr="001B47A1">
        <w:rPr>
          <w:rFonts w:ascii="Times New Roman" w:eastAsia="Times New Roman" w:hAnsi="Times New Roman" w:cs="Times New Roman"/>
          <w:sz w:val="20"/>
          <w:szCs w:val="20"/>
        </w:rPr>
        <w:t>);</w:t>
      </w:r>
    </w:p>
    <w:p w:rsidR="00986F08" w:rsidRPr="001B47A1" w:rsidRDefault="00986F08" w:rsidP="001B47A1">
      <w:pPr>
        <w:numPr>
          <w:ilvl w:val="0"/>
          <w:numId w:val="7"/>
        </w:numPr>
        <w:tabs>
          <w:tab w:val="clear" w:pos="720"/>
        </w:tabs>
        <w:spacing w:after="0" w:line="240" w:lineRule="auto"/>
        <w:ind w:left="0" w:firstLine="567"/>
        <w:jc w:val="both"/>
        <w:rPr>
          <w:rFonts w:ascii="Times New Roman" w:eastAsia="Times New Roman" w:hAnsi="Times New Roman" w:cs="Times New Roman"/>
          <w:sz w:val="20"/>
          <w:szCs w:val="20"/>
        </w:rPr>
      </w:pPr>
      <w:proofErr w:type="spellStart"/>
      <w:r w:rsidRPr="001B47A1">
        <w:rPr>
          <w:rFonts w:ascii="Times New Roman" w:eastAsia="Times New Roman" w:hAnsi="Times New Roman" w:cs="Times New Roman"/>
          <w:b/>
          <w:bCs/>
          <w:sz w:val="20"/>
          <w:szCs w:val="20"/>
        </w:rPr>
        <w:t>Эксперименттік</w:t>
      </w:r>
      <w:proofErr w:type="spellEnd"/>
      <w:r w:rsidRPr="001B47A1">
        <w:rPr>
          <w:rFonts w:ascii="Times New Roman" w:eastAsia="Times New Roman" w:hAnsi="Times New Roman" w:cs="Times New Roman"/>
          <w:b/>
          <w:bCs/>
          <w:sz w:val="20"/>
          <w:szCs w:val="20"/>
        </w:rPr>
        <w:t xml:space="preserve"> топ</w:t>
      </w:r>
      <w:r w:rsidRPr="001B47A1">
        <w:rPr>
          <w:rFonts w:ascii="Times New Roman" w:eastAsia="Times New Roman" w:hAnsi="Times New Roman" w:cs="Times New Roman"/>
          <w:sz w:val="20"/>
          <w:szCs w:val="20"/>
        </w:rPr>
        <w:t xml:space="preserve"> – </w:t>
      </w:r>
      <w:proofErr w:type="spellStart"/>
      <w:r w:rsidRPr="001B47A1">
        <w:rPr>
          <w:rFonts w:ascii="Times New Roman" w:eastAsia="Times New Roman" w:hAnsi="Times New Roman" w:cs="Times New Roman"/>
          <w:sz w:val="20"/>
          <w:szCs w:val="20"/>
        </w:rPr>
        <w:t>тұрмыстық</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мысалдар</w:t>
      </w:r>
      <w:proofErr w:type="spellEnd"/>
      <w:r w:rsidRPr="001B47A1">
        <w:rPr>
          <w:rFonts w:ascii="Times New Roman" w:eastAsia="Times New Roman" w:hAnsi="Times New Roman" w:cs="Times New Roman"/>
          <w:sz w:val="20"/>
          <w:szCs w:val="20"/>
        </w:rPr>
        <w:t xml:space="preserve"> мен </w:t>
      </w:r>
      <w:proofErr w:type="spellStart"/>
      <w:r w:rsidRPr="001B47A1">
        <w:rPr>
          <w:rFonts w:ascii="Times New Roman" w:eastAsia="Times New Roman" w:hAnsi="Times New Roman" w:cs="Times New Roman"/>
          <w:sz w:val="20"/>
          <w:szCs w:val="20"/>
        </w:rPr>
        <w:t>аналогиялар</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қолданылған</w:t>
      </w:r>
      <w:proofErr w:type="spellEnd"/>
      <w:r w:rsidRPr="001B47A1">
        <w:rPr>
          <w:rFonts w:ascii="Times New Roman" w:eastAsia="Times New Roman" w:hAnsi="Times New Roman" w:cs="Times New Roman"/>
          <w:sz w:val="20"/>
          <w:szCs w:val="20"/>
        </w:rPr>
        <w:t xml:space="preserve"> сабақ.</w:t>
      </w:r>
    </w:p>
    <w:p w:rsidR="00986F08" w:rsidRPr="001B47A1" w:rsidRDefault="00986F08" w:rsidP="001B47A1">
      <w:pPr>
        <w:spacing w:after="0" w:line="240" w:lineRule="auto"/>
        <w:ind w:firstLine="567"/>
        <w:jc w:val="both"/>
        <w:rPr>
          <w:rFonts w:ascii="Times New Roman" w:eastAsia="Times New Roman" w:hAnsi="Times New Roman" w:cs="Times New Roman"/>
          <w:sz w:val="20"/>
          <w:szCs w:val="20"/>
        </w:rPr>
      </w:pPr>
      <w:proofErr w:type="spellStart"/>
      <w:r w:rsidRPr="001B47A1">
        <w:rPr>
          <w:rFonts w:ascii="Times New Roman" w:eastAsia="Times New Roman" w:hAnsi="Times New Roman" w:cs="Times New Roman"/>
          <w:sz w:val="20"/>
          <w:szCs w:val="20"/>
        </w:rPr>
        <w:t>Бағалау</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құралдары</w:t>
      </w:r>
      <w:proofErr w:type="spellEnd"/>
      <w:r w:rsidRPr="001B47A1">
        <w:rPr>
          <w:rFonts w:ascii="Times New Roman" w:eastAsia="Times New Roman" w:hAnsi="Times New Roman" w:cs="Times New Roman"/>
          <w:sz w:val="20"/>
          <w:szCs w:val="20"/>
        </w:rPr>
        <w:t>:</w:t>
      </w:r>
      <w:r w:rsidR="008D186E" w:rsidRPr="001B47A1">
        <w:rPr>
          <w:rFonts w:ascii="Times New Roman" w:eastAsia="Times New Roman" w:hAnsi="Times New Roman" w:cs="Times New Roman"/>
          <w:sz w:val="20"/>
          <w:szCs w:val="20"/>
        </w:rPr>
        <w:t xml:space="preserve"> </w:t>
      </w:r>
      <w:r w:rsidRPr="001B47A1">
        <w:rPr>
          <w:rFonts w:ascii="Times New Roman" w:eastAsia="Times New Roman" w:hAnsi="Times New Roman" w:cs="Times New Roman"/>
          <w:sz w:val="20"/>
          <w:szCs w:val="20"/>
        </w:rPr>
        <w:t xml:space="preserve">тест </w:t>
      </w:r>
      <w:proofErr w:type="spellStart"/>
      <w:r w:rsidRPr="001B47A1">
        <w:rPr>
          <w:rFonts w:ascii="Times New Roman" w:eastAsia="Times New Roman" w:hAnsi="Times New Roman" w:cs="Times New Roman"/>
          <w:sz w:val="20"/>
          <w:szCs w:val="20"/>
        </w:rPr>
        <w:t>тапсырмалары</w:t>
      </w:r>
      <w:proofErr w:type="spellEnd"/>
      <w:r w:rsidRPr="001B47A1">
        <w:rPr>
          <w:rFonts w:ascii="Times New Roman" w:eastAsia="Times New Roman" w:hAnsi="Times New Roman" w:cs="Times New Roman"/>
          <w:sz w:val="20"/>
          <w:szCs w:val="20"/>
        </w:rPr>
        <w:t>;</w:t>
      </w:r>
      <w:r w:rsidR="008D186E"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практикалық</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жұмыс</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нәтижелері</w:t>
      </w:r>
      <w:proofErr w:type="spellEnd"/>
      <w:r w:rsidRPr="001B47A1">
        <w:rPr>
          <w:rFonts w:ascii="Times New Roman" w:eastAsia="Times New Roman" w:hAnsi="Times New Roman" w:cs="Times New Roman"/>
          <w:sz w:val="20"/>
          <w:szCs w:val="20"/>
        </w:rPr>
        <w:t>;</w:t>
      </w:r>
      <w:r w:rsidR="008D186E"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ауызша</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сұрақ-жауап</w:t>
      </w:r>
      <w:proofErr w:type="spellEnd"/>
      <w:r w:rsidRPr="001B47A1">
        <w:rPr>
          <w:rFonts w:ascii="Times New Roman" w:eastAsia="Times New Roman" w:hAnsi="Times New Roman" w:cs="Times New Roman"/>
          <w:sz w:val="20"/>
          <w:szCs w:val="20"/>
        </w:rPr>
        <w:t>;</w:t>
      </w:r>
      <w:r w:rsidR="008D186E"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кері</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байланыс</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сауалнамасы</w:t>
      </w:r>
      <w:proofErr w:type="spellEnd"/>
      <w:r w:rsidRPr="001B47A1">
        <w:rPr>
          <w:rFonts w:ascii="Times New Roman" w:eastAsia="Times New Roman" w:hAnsi="Times New Roman" w:cs="Times New Roman"/>
          <w:sz w:val="20"/>
          <w:szCs w:val="20"/>
        </w:rPr>
        <w:t>.</w:t>
      </w:r>
    </w:p>
    <w:p w:rsidR="00986F08" w:rsidRPr="001B47A1" w:rsidRDefault="00986F08" w:rsidP="001B47A1">
      <w:pPr>
        <w:spacing w:after="0" w:line="240" w:lineRule="auto"/>
        <w:ind w:firstLine="567"/>
        <w:jc w:val="both"/>
        <w:outlineLvl w:val="1"/>
        <w:rPr>
          <w:rFonts w:ascii="Times New Roman" w:eastAsia="Times New Roman" w:hAnsi="Times New Roman" w:cs="Times New Roman"/>
          <w:b/>
          <w:bCs/>
          <w:sz w:val="20"/>
          <w:szCs w:val="20"/>
        </w:rPr>
      </w:pPr>
      <w:r w:rsidRPr="001B47A1">
        <w:rPr>
          <w:rFonts w:ascii="Times New Roman" w:eastAsia="Times New Roman" w:hAnsi="Times New Roman" w:cs="Times New Roman"/>
          <w:b/>
          <w:bCs/>
          <w:sz w:val="20"/>
          <w:szCs w:val="20"/>
        </w:rPr>
        <w:t>Сандық нәтижелер</w:t>
      </w:r>
    </w:p>
    <w:p w:rsidR="00986F08" w:rsidRPr="001B47A1" w:rsidRDefault="008D186E" w:rsidP="001B47A1">
      <w:pPr>
        <w:spacing w:after="0" w:line="240" w:lineRule="auto"/>
        <w:ind w:firstLine="567"/>
        <w:jc w:val="both"/>
        <w:outlineLvl w:val="2"/>
        <w:rPr>
          <w:rFonts w:ascii="Times New Roman" w:eastAsia="Times New Roman" w:hAnsi="Times New Roman" w:cs="Times New Roman"/>
          <w:b/>
          <w:bCs/>
          <w:sz w:val="20"/>
          <w:szCs w:val="20"/>
        </w:rPr>
      </w:pPr>
      <w:r w:rsidRPr="001B47A1">
        <w:rPr>
          <w:rFonts w:ascii="Times New Roman" w:eastAsia="Times New Roman" w:hAnsi="Times New Roman" w:cs="Times New Roman"/>
          <w:b/>
          <w:bCs/>
          <w:sz w:val="20"/>
          <w:szCs w:val="20"/>
          <w:lang w:val="kk-KZ"/>
        </w:rPr>
        <w:t xml:space="preserve">Диаграмма </w:t>
      </w:r>
      <w:r w:rsidRPr="001B47A1">
        <w:rPr>
          <w:rFonts w:ascii="Times New Roman" w:eastAsia="Times New Roman" w:hAnsi="Times New Roman" w:cs="Times New Roman"/>
          <w:b/>
          <w:bCs/>
          <w:sz w:val="20"/>
          <w:szCs w:val="20"/>
        </w:rPr>
        <w:t>1</w:t>
      </w:r>
      <w:r w:rsidR="00986F08" w:rsidRPr="001B47A1">
        <w:rPr>
          <w:rFonts w:ascii="Times New Roman" w:eastAsia="Times New Roman" w:hAnsi="Times New Roman" w:cs="Times New Roman"/>
          <w:b/>
          <w:bCs/>
          <w:sz w:val="20"/>
          <w:szCs w:val="20"/>
        </w:rPr>
        <w:t xml:space="preserve">. </w:t>
      </w:r>
      <w:proofErr w:type="spellStart"/>
      <w:r w:rsidR="00986F08" w:rsidRPr="001B47A1">
        <w:rPr>
          <w:rFonts w:ascii="Times New Roman" w:eastAsia="Times New Roman" w:hAnsi="Times New Roman" w:cs="Times New Roman"/>
          <w:b/>
          <w:bCs/>
          <w:sz w:val="20"/>
          <w:szCs w:val="20"/>
        </w:rPr>
        <w:t>Білім</w:t>
      </w:r>
      <w:proofErr w:type="spellEnd"/>
      <w:r w:rsidR="00986F08" w:rsidRPr="001B47A1">
        <w:rPr>
          <w:rFonts w:ascii="Times New Roman" w:eastAsia="Times New Roman" w:hAnsi="Times New Roman" w:cs="Times New Roman"/>
          <w:b/>
          <w:bCs/>
          <w:sz w:val="20"/>
          <w:szCs w:val="20"/>
        </w:rPr>
        <w:t xml:space="preserve"> </w:t>
      </w:r>
      <w:proofErr w:type="spellStart"/>
      <w:r w:rsidR="00986F08" w:rsidRPr="001B47A1">
        <w:rPr>
          <w:rFonts w:ascii="Times New Roman" w:eastAsia="Times New Roman" w:hAnsi="Times New Roman" w:cs="Times New Roman"/>
          <w:b/>
          <w:bCs/>
          <w:sz w:val="20"/>
          <w:szCs w:val="20"/>
        </w:rPr>
        <w:t>алушылардың</w:t>
      </w:r>
      <w:proofErr w:type="spellEnd"/>
      <w:r w:rsidR="00986F08" w:rsidRPr="001B47A1">
        <w:rPr>
          <w:rFonts w:ascii="Times New Roman" w:eastAsia="Times New Roman" w:hAnsi="Times New Roman" w:cs="Times New Roman"/>
          <w:b/>
          <w:bCs/>
          <w:sz w:val="20"/>
          <w:szCs w:val="20"/>
        </w:rPr>
        <w:t xml:space="preserve"> </w:t>
      </w:r>
      <w:proofErr w:type="spellStart"/>
      <w:r w:rsidR="00986F08" w:rsidRPr="001B47A1">
        <w:rPr>
          <w:rFonts w:ascii="Times New Roman" w:eastAsia="Times New Roman" w:hAnsi="Times New Roman" w:cs="Times New Roman"/>
          <w:b/>
          <w:bCs/>
          <w:sz w:val="20"/>
          <w:szCs w:val="20"/>
        </w:rPr>
        <w:t>тақырыпты</w:t>
      </w:r>
      <w:proofErr w:type="spellEnd"/>
      <w:r w:rsidR="00986F08" w:rsidRPr="001B47A1">
        <w:rPr>
          <w:rFonts w:ascii="Times New Roman" w:eastAsia="Times New Roman" w:hAnsi="Times New Roman" w:cs="Times New Roman"/>
          <w:b/>
          <w:bCs/>
          <w:sz w:val="20"/>
          <w:szCs w:val="20"/>
        </w:rPr>
        <w:t xml:space="preserve"> </w:t>
      </w:r>
      <w:proofErr w:type="spellStart"/>
      <w:r w:rsidR="00986F08" w:rsidRPr="001B47A1">
        <w:rPr>
          <w:rFonts w:ascii="Times New Roman" w:eastAsia="Times New Roman" w:hAnsi="Times New Roman" w:cs="Times New Roman"/>
          <w:b/>
          <w:bCs/>
          <w:sz w:val="20"/>
          <w:szCs w:val="20"/>
        </w:rPr>
        <w:t>меңгеру</w:t>
      </w:r>
      <w:proofErr w:type="spellEnd"/>
      <w:r w:rsidR="00986F08" w:rsidRPr="001B47A1">
        <w:rPr>
          <w:rFonts w:ascii="Times New Roman" w:eastAsia="Times New Roman" w:hAnsi="Times New Roman" w:cs="Times New Roman"/>
          <w:b/>
          <w:bCs/>
          <w:sz w:val="20"/>
          <w:szCs w:val="20"/>
        </w:rPr>
        <w:t xml:space="preserve"> деңгейі (%)</w:t>
      </w:r>
    </w:p>
    <w:p w:rsidR="008D186E" w:rsidRPr="001B47A1" w:rsidRDefault="008D186E" w:rsidP="001B47A1">
      <w:pPr>
        <w:spacing w:after="0" w:line="240" w:lineRule="auto"/>
        <w:ind w:firstLine="567"/>
        <w:jc w:val="both"/>
        <w:rPr>
          <w:rFonts w:ascii="Times New Roman" w:eastAsia="Times New Roman" w:hAnsi="Times New Roman" w:cs="Times New Roman"/>
          <w:i/>
          <w:iCs/>
          <w:sz w:val="20"/>
          <w:szCs w:val="20"/>
          <w:lang w:val="kk-KZ"/>
        </w:rPr>
      </w:pPr>
      <w:r w:rsidRPr="001B47A1">
        <w:rPr>
          <w:rFonts w:ascii="Times New Roman" w:eastAsia="Times New Roman" w:hAnsi="Times New Roman" w:cs="Times New Roman"/>
          <w:i/>
          <w:iCs/>
          <w:noProof/>
          <w:sz w:val="20"/>
          <w:szCs w:val="20"/>
        </w:rPr>
        <w:drawing>
          <wp:inline distT="0" distB="0" distL="0" distR="0" wp14:anchorId="0A950421" wp14:editId="11CC2874">
            <wp:extent cx="4733059" cy="2057400"/>
            <wp:effectExtent l="19050" t="0" r="10391"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986F08" w:rsidRPr="001B47A1" w:rsidRDefault="00986F08" w:rsidP="001B47A1">
      <w:pPr>
        <w:spacing w:after="0" w:line="240" w:lineRule="auto"/>
        <w:ind w:firstLine="567"/>
        <w:jc w:val="both"/>
        <w:rPr>
          <w:rFonts w:ascii="Times New Roman" w:eastAsia="Times New Roman" w:hAnsi="Times New Roman" w:cs="Times New Roman"/>
          <w:sz w:val="20"/>
          <w:szCs w:val="20"/>
          <w:lang w:val="kk-KZ"/>
        </w:rPr>
      </w:pPr>
      <w:r w:rsidRPr="001B47A1">
        <w:rPr>
          <w:rFonts w:ascii="Times New Roman" w:eastAsia="Times New Roman" w:hAnsi="Times New Roman" w:cs="Times New Roman"/>
          <w:sz w:val="20"/>
          <w:szCs w:val="20"/>
          <w:lang w:val="kk-KZ"/>
        </w:rPr>
        <w:t>Диаграммада эксперименттік топта жоғары деңгей көрсеткішінің айтарлықтай артқаны анық байқалады.</w:t>
      </w:r>
    </w:p>
    <w:p w:rsidR="00986F08" w:rsidRPr="001B47A1" w:rsidRDefault="00986F08" w:rsidP="001B47A1">
      <w:pPr>
        <w:spacing w:after="0" w:line="240" w:lineRule="auto"/>
        <w:ind w:firstLine="567"/>
        <w:jc w:val="both"/>
        <w:outlineLvl w:val="1"/>
        <w:rPr>
          <w:rFonts w:ascii="Times New Roman" w:eastAsia="Times New Roman" w:hAnsi="Times New Roman" w:cs="Times New Roman"/>
          <w:b/>
          <w:bCs/>
          <w:sz w:val="20"/>
          <w:szCs w:val="20"/>
          <w:lang w:val="kk-KZ"/>
        </w:rPr>
      </w:pPr>
      <w:r w:rsidRPr="001B47A1">
        <w:rPr>
          <w:rFonts w:ascii="Times New Roman" w:eastAsia="Times New Roman" w:hAnsi="Times New Roman" w:cs="Times New Roman"/>
          <w:b/>
          <w:bCs/>
          <w:sz w:val="20"/>
          <w:szCs w:val="20"/>
          <w:lang w:val="kk-KZ"/>
        </w:rPr>
        <w:t>Сапалық нәтижелер</w:t>
      </w:r>
    </w:p>
    <w:p w:rsidR="00986F08" w:rsidRPr="001B47A1" w:rsidRDefault="00986F08" w:rsidP="001B47A1">
      <w:pPr>
        <w:spacing w:after="0" w:line="240" w:lineRule="auto"/>
        <w:ind w:firstLine="567"/>
        <w:jc w:val="both"/>
        <w:rPr>
          <w:rFonts w:ascii="Times New Roman" w:eastAsia="Times New Roman" w:hAnsi="Times New Roman" w:cs="Times New Roman"/>
          <w:sz w:val="20"/>
          <w:szCs w:val="20"/>
          <w:lang w:val="kk-KZ"/>
        </w:rPr>
      </w:pPr>
      <w:r w:rsidRPr="001B47A1">
        <w:rPr>
          <w:rFonts w:ascii="Times New Roman" w:eastAsia="Times New Roman" w:hAnsi="Times New Roman" w:cs="Times New Roman"/>
          <w:sz w:val="20"/>
          <w:szCs w:val="20"/>
          <w:lang w:val="kk-KZ"/>
        </w:rPr>
        <w:t>Сауалнама нәтижесі бойынша:</w:t>
      </w:r>
    </w:p>
    <w:p w:rsidR="00986F08" w:rsidRPr="001B47A1" w:rsidRDefault="00986F08" w:rsidP="001B47A1">
      <w:pPr>
        <w:numPr>
          <w:ilvl w:val="0"/>
          <w:numId w:val="10"/>
        </w:numPr>
        <w:spacing w:after="0" w:line="240" w:lineRule="auto"/>
        <w:ind w:left="0" w:firstLine="567"/>
        <w:jc w:val="both"/>
        <w:rPr>
          <w:rFonts w:ascii="Times New Roman" w:eastAsia="Times New Roman" w:hAnsi="Times New Roman" w:cs="Times New Roman"/>
          <w:sz w:val="20"/>
          <w:szCs w:val="20"/>
          <w:lang w:val="kk-KZ"/>
        </w:rPr>
      </w:pPr>
      <w:r w:rsidRPr="001B47A1">
        <w:rPr>
          <w:rFonts w:ascii="Times New Roman" w:eastAsia="Times New Roman" w:hAnsi="Times New Roman" w:cs="Times New Roman"/>
          <w:sz w:val="20"/>
          <w:szCs w:val="20"/>
          <w:lang w:val="kk-KZ"/>
        </w:rPr>
        <w:t>оқушылардың 82%-ы мысал арқылы түсіндіруді «өте түсінікті» деп бағалады;</w:t>
      </w:r>
    </w:p>
    <w:p w:rsidR="00986F08" w:rsidRPr="001B47A1" w:rsidRDefault="00986F08" w:rsidP="001B47A1">
      <w:pPr>
        <w:numPr>
          <w:ilvl w:val="0"/>
          <w:numId w:val="10"/>
        </w:numPr>
        <w:spacing w:after="0" w:line="240" w:lineRule="auto"/>
        <w:ind w:left="0" w:firstLine="567"/>
        <w:jc w:val="both"/>
        <w:rPr>
          <w:rFonts w:ascii="Times New Roman" w:eastAsia="Times New Roman" w:hAnsi="Times New Roman" w:cs="Times New Roman"/>
          <w:sz w:val="20"/>
          <w:szCs w:val="20"/>
          <w:lang w:val="kk-KZ"/>
        </w:rPr>
      </w:pPr>
      <w:r w:rsidRPr="001B47A1">
        <w:rPr>
          <w:rFonts w:ascii="Times New Roman" w:eastAsia="Times New Roman" w:hAnsi="Times New Roman" w:cs="Times New Roman"/>
          <w:sz w:val="20"/>
          <w:szCs w:val="20"/>
          <w:lang w:val="kk-KZ"/>
        </w:rPr>
        <w:t>76%-ы тақырыпты есте сақтау жеңілдегенін айтты;</w:t>
      </w:r>
    </w:p>
    <w:p w:rsidR="00986F08" w:rsidRPr="001B47A1" w:rsidRDefault="00986F08" w:rsidP="001B47A1">
      <w:pPr>
        <w:numPr>
          <w:ilvl w:val="0"/>
          <w:numId w:val="10"/>
        </w:numPr>
        <w:spacing w:after="0" w:line="240" w:lineRule="auto"/>
        <w:ind w:left="0" w:firstLine="567"/>
        <w:jc w:val="both"/>
        <w:rPr>
          <w:rFonts w:ascii="Times New Roman" w:eastAsia="Times New Roman" w:hAnsi="Times New Roman" w:cs="Times New Roman"/>
          <w:sz w:val="20"/>
          <w:szCs w:val="20"/>
          <w:lang w:val="kk-KZ"/>
        </w:rPr>
      </w:pPr>
      <w:r w:rsidRPr="001B47A1">
        <w:rPr>
          <w:rFonts w:ascii="Times New Roman" w:eastAsia="Times New Roman" w:hAnsi="Times New Roman" w:cs="Times New Roman"/>
          <w:sz w:val="20"/>
          <w:szCs w:val="20"/>
          <w:lang w:val="kk-KZ"/>
        </w:rPr>
        <w:t>69%-ы химияға қызығушылығы артқанын көрсетті.</w:t>
      </w:r>
    </w:p>
    <w:p w:rsidR="00986F08" w:rsidRPr="001B47A1" w:rsidRDefault="00986F08" w:rsidP="001B47A1">
      <w:pPr>
        <w:spacing w:after="0" w:line="240" w:lineRule="auto"/>
        <w:ind w:firstLine="567"/>
        <w:jc w:val="both"/>
        <w:outlineLvl w:val="0"/>
        <w:rPr>
          <w:rFonts w:ascii="Times New Roman" w:eastAsia="Times New Roman" w:hAnsi="Times New Roman" w:cs="Times New Roman"/>
          <w:b/>
          <w:bCs/>
          <w:kern w:val="36"/>
          <w:sz w:val="20"/>
          <w:szCs w:val="20"/>
          <w:lang w:val="kk-KZ"/>
        </w:rPr>
      </w:pPr>
      <w:r w:rsidRPr="001B47A1">
        <w:rPr>
          <w:rFonts w:ascii="Times New Roman" w:eastAsia="Times New Roman" w:hAnsi="Times New Roman" w:cs="Times New Roman"/>
          <w:b/>
          <w:bCs/>
          <w:kern w:val="36"/>
          <w:sz w:val="20"/>
          <w:szCs w:val="20"/>
          <w:lang w:val="kk-KZ"/>
        </w:rPr>
        <w:t>Артықшылықтарды талқылау</w:t>
      </w:r>
    </w:p>
    <w:p w:rsidR="00986F08" w:rsidRPr="001B47A1" w:rsidRDefault="00986F08" w:rsidP="001B47A1">
      <w:pPr>
        <w:spacing w:after="0" w:line="240" w:lineRule="auto"/>
        <w:ind w:firstLine="567"/>
        <w:jc w:val="both"/>
        <w:rPr>
          <w:rFonts w:ascii="Times New Roman" w:eastAsia="Times New Roman" w:hAnsi="Times New Roman" w:cs="Times New Roman"/>
          <w:sz w:val="20"/>
          <w:szCs w:val="20"/>
          <w:lang w:val="kk-KZ"/>
        </w:rPr>
      </w:pPr>
      <w:r w:rsidRPr="001B47A1">
        <w:rPr>
          <w:rFonts w:ascii="Times New Roman" w:eastAsia="Times New Roman" w:hAnsi="Times New Roman" w:cs="Times New Roman"/>
          <w:sz w:val="20"/>
          <w:szCs w:val="20"/>
          <w:lang w:val="kk-KZ"/>
        </w:rPr>
        <w:t>Ұсынылған әдістеменің негізгі артықшылықтары:</w:t>
      </w:r>
    </w:p>
    <w:p w:rsidR="00986F08" w:rsidRPr="001B47A1" w:rsidRDefault="00986F08" w:rsidP="001B47A1">
      <w:pPr>
        <w:numPr>
          <w:ilvl w:val="0"/>
          <w:numId w:val="11"/>
        </w:numPr>
        <w:tabs>
          <w:tab w:val="clear" w:pos="720"/>
        </w:tabs>
        <w:spacing w:after="0" w:line="240" w:lineRule="auto"/>
        <w:ind w:left="0" w:firstLine="567"/>
        <w:jc w:val="both"/>
        <w:rPr>
          <w:rFonts w:ascii="Times New Roman" w:eastAsia="Times New Roman" w:hAnsi="Times New Roman" w:cs="Times New Roman"/>
          <w:sz w:val="20"/>
          <w:szCs w:val="20"/>
          <w:lang w:val="kk-KZ"/>
        </w:rPr>
      </w:pPr>
      <w:r w:rsidRPr="001B47A1">
        <w:rPr>
          <w:rFonts w:ascii="Times New Roman" w:eastAsia="Times New Roman" w:hAnsi="Times New Roman" w:cs="Times New Roman"/>
          <w:b/>
          <w:bCs/>
          <w:sz w:val="20"/>
          <w:szCs w:val="20"/>
          <w:lang w:val="kk-KZ"/>
        </w:rPr>
        <w:t>Түсініктілік</w:t>
      </w:r>
      <w:r w:rsidRPr="001B47A1">
        <w:rPr>
          <w:rFonts w:ascii="Times New Roman" w:eastAsia="Times New Roman" w:hAnsi="Times New Roman" w:cs="Times New Roman"/>
          <w:sz w:val="20"/>
          <w:szCs w:val="20"/>
          <w:lang w:val="kk-KZ"/>
        </w:rPr>
        <w:t xml:space="preserve"> – күрделі химиялық процестер қарапайым тілмен жеткізіледі;</w:t>
      </w:r>
    </w:p>
    <w:p w:rsidR="00986F08" w:rsidRPr="001B47A1" w:rsidRDefault="00986F08" w:rsidP="001B47A1">
      <w:pPr>
        <w:numPr>
          <w:ilvl w:val="0"/>
          <w:numId w:val="11"/>
        </w:numPr>
        <w:tabs>
          <w:tab w:val="clear" w:pos="720"/>
        </w:tabs>
        <w:spacing w:after="0" w:line="240" w:lineRule="auto"/>
        <w:ind w:left="0" w:firstLine="567"/>
        <w:jc w:val="both"/>
        <w:rPr>
          <w:rFonts w:ascii="Times New Roman" w:eastAsia="Times New Roman" w:hAnsi="Times New Roman" w:cs="Times New Roman"/>
          <w:sz w:val="20"/>
          <w:szCs w:val="20"/>
          <w:lang w:val="kk-KZ"/>
        </w:rPr>
      </w:pPr>
      <w:r w:rsidRPr="001B47A1">
        <w:rPr>
          <w:rFonts w:ascii="Times New Roman" w:eastAsia="Times New Roman" w:hAnsi="Times New Roman" w:cs="Times New Roman"/>
          <w:b/>
          <w:bCs/>
          <w:sz w:val="20"/>
          <w:szCs w:val="20"/>
          <w:lang w:val="kk-KZ"/>
        </w:rPr>
        <w:t>Есте сақталуы</w:t>
      </w:r>
      <w:r w:rsidRPr="001B47A1">
        <w:rPr>
          <w:rFonts w:ascii="Times New Roman" w:eastAsia="Times New Roman" w:hAnsi="Times New Roman" w:cs="Times New Roman"/>
          <w:sz w:val="20"/>
          <w:szCs w:val="20"/>
          <w:lang w:val="kk-KZ"/>
        </w:rPr>
        <w:t xml:space="preserve"> – өмірлік мысалдар ұзақ мерзімді жадта сақталады;</w:t>
      </w:r>
    </w:p>
    <w:p w:rsidR="00986F08" w:rsidRPr="001B47A1" w:rsidRDefault="00986F08" w:rsidP="001B47A1">
      <w:pPr>
        <w:numPr>
          <w:ilvl w:val="0"/>
          <w:numId w:val="11"/>
        </w:numPr>
        <w:spacing w:after="0" w:line="240" w:lineRule="auto"/>
        <w:ind w:left="0" w:firstLine="567"/>
        <w:jc w:val="both"/>
        <w:rPr>
          <w:rFonts w:ascii="Times New Roman" w:eastAsia="Times New Roman" w:hAnsi="Times New Roman" w:cs="Times New Roman"/>
          <w:sz w:val="20"/>
          <w:szCs w:val="20"/>
        </w:rPr>
      </w:pPr>
      <w:r w:rsidRPr="001B47A1">
        <w:rPr>
          <w:rFonts w:ascii="Times New Roman" w:eastAsia="Times New Roman" w:hAnsi="Times New Roman" w:cs="Times New Roman"/>
          <w:b/>
          <w:bCs/>
          <w:sz w:val="20"/>
          <w:szCs w:val="20"/>
        </w:rPr>
        <w:t>Мотивация</w:t>
      </w:r>
      <w:r w:rsidRPr="001B47A1">
        <w:rPr>
          <w:rFonts w:ascii="Times New Roman" w:eastAsia="Times New Roman" w:hAnsi="Times New Roman" w:cs="Times New Roman"/>
          <w:sz w:val="20"/>
          <w:szCs w:val="20"/>
        </w:rPr>
        <w:t xml:space="preserve"> – </w:t>
      </w:r>
      <w:proofErr w:type="spellStart"/>
      <w:r w:rsidRPr="001B47A1">
        <w:rPr>
          <w:rFonts w:ascii="Times New Roman" w:eastAsia="Times New Roman" w:hAnsi="Times New Roman" w:cs="Times New Roman"/>
          <w:sz w:val="20"/>
          <w:szCs w:val="20"/>
        </w:rPr>
        <w:t>пәнге</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қызығушылық</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артады</w:t>
      </w:r>
      <w:proofErr w:type="spellEnd"/>
      <w:r w:rsidRPr="001B47A1">
        <w:rPr>
          <w:rFonts w:ascii="Times New Roman" w:eastAsia="Times New Roman" w:hAnsi="Times New Roman" w:cs="Times New Roman"/>
          <w:sz w:val="20"/>
          <w:szCs w:val="20"/>
        </w:rPr>
        <w:t>;</w:t>
      </w:r>
    </w:p>
    <w:p w:rsidR="00986F08" w:rsidRPr="001B47A1" w:rsidRDefault="00986F08" w:rsidP="001B47A1">
      <w:pPr>
        <w:numPr>
          <w:ilvl w:val="0"/>
          <w:numId w:val="11"/>
        </w:numPr>
        <w:spacing w:after="0" w:line="240" w:lineRule="auto"/>
        <w:ind w:left="0" w:firstLine="567"/>
        <w:jc w:val="both"/>
        <w:rPr>
          <w:rFonts w:ascii="Times New Roman" w:eastAsia="Times New Roman" w:hAnsi="Times New Roman" w:cs="Times New Roman"/>
          <w:sz w:val="20"/>
          <w:szCs w:val="20"/>
        </w:rPr>
      </w:pPr>
      <w:proofErr w:type="spellStart"/>
      <w:r w:rsidRPr="001B47A1">
        <w:rPr>
          <w:rFonts w:ascii="Times New Roman" w:eastAsia="Times New Roman" w:hAnsi="Times New Roman" w:cs="Times New Roman"/>
          <w:b/>
          <w:bCs/>
          <w:sz w:val="20"/>
          <w:szCs w:val="20"/>
        </w:rPr>
        <w:t>Сыни</w:t>
      </w:r>
      <w:proofErr w:type="spellEnd"/>
      <w:r w:rsidRPr="001B47A1">
        <w:rPr>
          <w:rFonts w:ascii="Times New Roman" w:eastAsia="Times New Roman" w:hAnsi="Times New Roman" w:cs="Times New Roman"/>
          <w:b/>
          <w:bCs/>
          <w:sz w:val="20"/>
          <w:szCs w:val="20"/>
        </w:rPr>
        <w:t xml:space="preserve"> </w:t>
      </w:r>
      <w:proofErr w:type="spellStart"/>
      <w:r w:rsidRPr="001B47A1">
        <w:rPr>
          <w:rFonts w:ascii="Times New Roman" w:eastAsia="Times New Roman" w:hAnsi="Times New Roman" w:cs="Times New Roman"/>
          <w:b/>
          <w:bCs/>
          <w:sz w:val="20"/>
          <w:szCs w:val="20"/>
        </w:rPr>
        <w:t>ойлау</w:t>
      </w:r>
      <w:proofErr w:type="spellEnd"/>
      <w:r w:rsidRPr="001B47A1">
        <w:rPr>
          <w:rFonts w:ascii="Times New Roman" w:eastAsia="Times New Roman" w:hAnsi="Times New Roman" w:cs="Times New Roman"/>
          <w:sz w:val="20"/>
          <w:szCs w:val="20"/>
        </w:rPr>
        <w:t xml:space="preserve"> – </w:t>
      </w:r>
      <w:proofErr w:type="spellStart"/>
      <w:r w:rsidRPr="001B47A1">
        <w:rPr>
          <w:rFonts w:ascii="Times New Roman" w:eastAsia="Times New Roman" w:hAnsi="Times New Roman" w:cs="Times New Roman"/>
          <w:sz w:val="20"/>
          <w:szCs w:val="20"/>
        </w:rPr>
        <w:t>оқушы</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аналогияны</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өзі</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құра</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бастайды</w:t>
      </w:r>
      <w:proofErr w:type="spellEnd"/>
      <w:r w:rsidRPr="001B47A1">
        <w:rPr>
          <w:rFonts w:ascii="Times New Roman" w:eastAsia="Times New Roman" w:hAnsi="Times New Roman" w:cs="Times New Roman"/>
          <w:sz w:val="20"/>
          <w:szCs w:val="20"/>
        </w:rPr>
        <w:t>;</w:t>
      </w:r>
    </w:p>
    <w:p w:rsidR="00986F08" w:rsidRPr="001B47A1" w:rsidRDefault="00986F08" w:rsidP="001B47A1">
      <w:pPr>
        <w:numPr>
          <w:ilvl w:val="0"/>
          <w:numId w:val="11"/>
        </w:numPr>
        <w:spacing w:after="0" w:line="240" w:lineRule="auto"/>
        <w:ind w:left="0" w:firstLine="567"/>
        <w:jc w:val="both"/>
        <w:rPr>
          <w:rFonts w:ascii="Times New Roman" w:eastAsia="Times New Roman" w:hAnsi="Times New Roman" w:cs="Times New Roman"/>
          <w:sz w:val="20"/>
          <w:szCs w:val="20"/>
        </w:rPr>
      </w:pPr>
      <w:proofErr w:type="spellStart"/>
      <w:r w:rsidRPr="001B47A1">
        <w:rPr>
          <w:rFonts w:ascii="Times New Roman" w:eastAsia="Times New Roman" w:hAnsi="Times New Roman" w:cs="Times New Roman"/>
          <w:b/>
          <w:bCs/>
          <w:sz w:val="20"/>
          <w:szCs w:val="20"/>
        </w:rPr>
        <w:t>Практикалық</w:t>
      </w:r>
      <w:proofErr w:type="spellEnd"/>
      <w:r w:rsidRPr="001B47A1">
        <w:rPr>
          <w:rFonts w:ascii="Times New Roman" w:eastAsia="Times New Roman" w:hAnsi="Times New Roman" w:cs="Times New Roman"/>
          <w:b/>
          <w:bCs/>
          <w:sz w:val="20"/>
          <w:szCs w:val="20"/>
        </w:rPr>
        <w:t xml:space="preserve"> </w:t>
      </w:r>
      <w:proofErr w:type="spellStart"/>
      <w:r w:rsidRPr="001B47A1">
        <w:rPr>
          <w:rFonts w:ascii="Times New Roman" w:eastAsia="Times New Roman" w:hAnsi="Times New Roman" w:cs="Times New Roman"/>
          <w:b/>
          <w:bCs/>
          <w:sz w:val="20"/>
          <w:szCs w:val="20"/>
        </w:rPr>
        <w:t>бағыттылық</w:t>
      </w:r>
      <w:proofErr w:type="spellEnd"/>
      <w:r w:rsidRPr="001B47A1">
        <w:rPr>
          <w:rFonts w:ascii="Times New Roman" w:eastAsia="Times New Roman" w:hAnsi="Times New Roman" w:cs="Times New Roman"/>
          <w:sz w:val="20"/>
          <w:szCs w:val="20"/>
        </w:rPr>
        <w:t xml:space="preserve"> – теория </w:t>
      </w:r>
      <w:proofErr w:type="spellStart"/>
      <w:r w:rsidRPr="001B47A1">
        <w:rPr>
          <w:rFonts w:ascii="Times New Roman" w:eastAsia="Times New Roman" w:hAnsi="Times New Roman" w:cs="Times New Roman"/>
          <w:sz w:val="20"/>
          <w:szCs w:val="20"/>
        </w:rPr>
        <w:t>тәжірибемен</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байланысады</w:t>
      </w:r>
      <w:proofErr w:type="spellEnd"/>
      <w:r w:rsidRPr="001B47A1">
        <w:rPr>
          <w:rFonts w:ascii="Times New Roman" w:eastAsia="Times New Roman" w:hAnsi="Times New Roman" w:cs="Times New Roman"/>
          <w:sz w:val="20"/>
          <w:szCs w:val="20"/>
        </w:rPr>
        <w:t>.</w:t>
      </w:r>
    </w:p>
    <w:p w:rsidR="004830BF" w:rsidRPr="001B47A1" w:rsidRDefault="004830BF" w:rsidP="001B47A1">
      <w:pPr>
        <w:spacing w:after="0" w:line="240" w:lineRule="auto"/>
        <w:ind w:firstLine="567"/>
        <w:jc w:val="both"/>
        <w:outlineLvl w:val="2"/>
        <w:rPr>
          <w:rFonts w:ascii="Times New Roman" w:eastAsia="Times New Roman" w:hAnsi="Times New Roman" w:cs="Times New Roman"/>
          <w:b/>
          <w:bCs/>
          <w:sz w:val="20"/>
          <w:szCs w:val="20"/>
          <w:lang w:val="kk-KZ"/>
        </w:rPr>
      </w:pPr>
    </w:p>
    <w:p w:rsidR="00986F08" w:rsidRPr="001B47A1" w:rsidRDefault="00986F08" w:rsidP="001B47A1">
      <w:pPr>
        <w:spacing w:after="0" w:line="240" w:lineRule="auto"/>
        <w:ind w:firstLine="567"/>
        <w:jc w:val="both"/>
        <w:outlineLvl w:val="2"/>
        <w:rPr>
          <w:rFonts w:ascii="Times New Roman" w:eastAsia="Times New Roman" w:hAnsi="Times New Roman" w:cs="Times New Roman"/>
          <w:b/>
          <w:bCs/>
          <w:i/>
          <w:sz w:val="20"/>
          <w:szCs w:val="20"/>
          <w:lang w:val="kk-KZ"/>
        </w:rPr>
      </w:pPr>
      <w:r w:rsidRPr="001B47A1">
        <w:rPr>
          <w:rFonts w:ascii="Times New Roman" w:eastAsia="Times New Roman" w:hAnsi="Times New Roman" w:cs="Times New Roman"/>
          <w:b/>
          <w:bCs/>
          <w:sz w:val="20"/>
          <w:szCs w:val="20"/>
          <w:lang w:val="kk-KZ"/>
        </w:rPr>
        <w:t xml:space="preserve">Кесте 3. </w:t>
      </w:r>
      <w:r w:rsidRPr="001B47A1">
        <w:rPr>
          <w:rFonts w:ascii="Times New Roman" w:eastAsia="Times New Roman" w:hAnsi="Times New Roman" w:cs="Times New Roman"/>
          <w:b/>
          <w:bCs/>
          <w:i/>
          <w:sz w:val="20"/>
          <w:szCs w:val="20"/>
          <w:lang w:val="kk-KZ"/>
        </w:rPr>
        <w:t>Дәстүрлі және мысалға негізделген оқытудың салыстырмасы</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74"/>
        <w:gridCol w:w="1257"/>
        <w:gridCol w:w="2394"/>
      </w:tblGrid>
      <w:tr w:rsidR="00986F08" w:rsidRPr="001B47A1" w:rsidTr="00986F08">
        <w:trPr>
          <w:tblHeader/>
          <w:tblCellSpacing w:w="15" w:type="dxa"/>
        </w:trPr>
        <w:tc>
          <w:tcPr>
            <w:tcW w:w="0" w:type="auto"/>
            <w:vAlign w:val="center"/>
            <w:hideMark/>
          </w:tcPr>
          <w:p w:rsidR="00986F08" w:rsidRPr="001B47A1" w:rsidRDefault="00986F08" w:rsidP="001B47A1">
            <w:pPr>
              <w:spacing w:after="0" w:line="240" w:lineRule="auto"/>
              <w:jc w:val="both"/>
              <w:rPr>
                <w:rFonts w:ascii="Times New Roman" w:eastAsia="Times New Roman" w:hAnsi="Times New Roman" w:cs="Times New Roman"/>
                <w:b/>
                <w:bCs/>
                <w:sz w:val="20"/>
                <w:szCs w:val="20"/>
              </w:rPr>
            </w:pPr>
            <w:r w:rsidRPr="001B47A1">
              <w:rPr>
                <w:rFonts w:ascii="Times New Roman" w:eastAsia="Times New Roman" w:hAnsi="Times New Roman" w:cs="Times New Roman"/>
                <w:b/>
                <w:bCs/>
                <w:sz w:val="20"/>
                <w:szCs w:val="20"/>
              </w:rPr>
              <w:t>Критерий</w:t>
            </w:r>
          </w:p>
        </w:tc>
        <w:tc>
          <w:tcPr>
            <w:tcW w:w="0" w:type="auto"/>
            <w:vAlign w:val="center"/>
            <w:hideMark/>
          </w:tcPr>
          <w:p w:rsidR="00986F08" w:rsidRPr="001B47A1" w:rsidRDefault="00986F08" w:rsidP="001B47A1">
            <w:pPr>
              <w:spacing w:after="0" w:line="240" w:lineRule="auto"/>
              <w:jc w:val="both"/>
              <w:rPr>
                <w:rFonts w:ascii="Times New Roman" w:eastAsia="Times New Roman" w:hAnsi="Times New Roman" w:cs="Times New Roman"/>
                <w:b/>
                <w:bCs/>
                <w:sz w:val="20"/>
                <w:szCs w:val="20"/>
              </w:rPr>
            </w:pPr>
            <w:r w:rsidRPr="001B47A1">
              <w:rPr>
                <w:rFonts w:ascii="Times New Roman" w:eastAsia="Times New Roman" w:hAnsi="Times New Roman" w:cs="Times New Roman"/>
                <w:b/>
                <w:bCs/>
                <w:sz w:val="20"/>
                <w:szCs w:val="20"/>
              </w:rPr>
              <w:t>Дәстүрлі әдіс</w:t>
            </w:r>
          </w:p>
        </w:tc>
        <w:tc>
          <w:tcPr>
            <w:tcW w:w="0" w:type="auto"/>
            <w:vAlign w:val="center"/>
            <w:hideMark/>
          </w:tcPr>
          <w:p w:rsidR="00986F08" w:rsidRPr="001B47A1" w:rsidRDefault="00986F08" w:rsidP="001B47A1">
            <w:pPr>
              <w:spacing w:after="0" w:line="240" w:lineRule="auto"/>
              <w:jc w:val="both"/>
              <w:rPr>
                <w:rFonts w:ascii="Times New Roman" w:eastAsia="Times New Roman" w:hAnsi="Times New Roman" w:cs="Times New Roman"/>
                <w:b/>
                <w:bCs/>
                <w:sz w:val="20"/>
                <w:szCs w:val="20"/>
              </w:rPr>
            </w:pPr>
            <w:proofErr w:type="spellStart"/>
            <w:r w:rsidRPr="001B47A1">
              <w:rPr>
                <w:rFonts w:ascii="Times New Roman" w:eastAsia="Times New Roman" w:hAnsi="Times New Roman" w:cs="Times New Roman"/>
                <w:b/>
                <w:bCs/>
                <w:sz w:val="20"/>
                <w:szCs w:val="20"/>
              </w:rPr>
              <w:t>Мысалға</w:t>
            </w:r>
            <w:proofErr w:type="spellEnd"/>
            <w:r w:rsidRPr="001B47A1">
              <w:rPr>
                <w:rFonts w:ascii="Times New Roman" w:eastAsia="Times New Roman" w:hAnsi="Times New Roman" w:cs="Times New Roman"/>
                <w:b/>
                <w:bCs/>
                <w:sz w:val="20"/>
                <w:szCs w:val="20"/>
              </w:rPr>
              <w:t xml:space="preserve"> </w:t>
            </w:r>
            <w:proofErr w:type="spellStart"/>
            <w:r w:rsidRPr="001B47A1">
              <w:rPr>
                <w:rFonts w:ascii="Times New Roman" w:eastAsia="Times New Roman" w:hAnsi="Times New Roman" w:cs="Times New Roman"/>
                <w:b/>
                <w:bCs/>
                <w:sz w:val="20"/>
                <w:szCs w:val="20"/>
              </w:rPr>
              <w:t>негізделген</w:t>
            </w:r>
            <w:proofErr w:type="spellEnd"/>
            <w:r w:rsidRPr="001B47A1">
              <w:rPr>
                <w:rFonts w:ascii="Times New Roman" w:eastAsia="Times New Roman" w:hAnsi="Times New Roman" w:cs="Times New Roman"/>
                <w:b/>
                <w:bCs/>
                <w:sz w:val="20"/>
                <w:szCs w:val="20"/>
              </w:rPr>
              <w:t xml:space="preserve"> </w:t>
            </w:r>
            <w:proofErr w:type="spellStart"/>
            <w:r w:rsidRPr="001B47A1">
              <w:rPr>
                <w:rFonts w:ascii="Times New Roman" w:eastAsia="Times New Roman" w:hAnsi="Times New Roman" w:cs="Times New Roman"/>
                <w:b/>
                <w:bCs/>
                <w:sz w:val="20"/>
                <w:szCs w:val="20"/>
              </w:rPr>
              <w:t>әдіс</w:t>
            </w:r>
            <w:proofErr w:type="spellEnd"/>
          </w:p>
        </w:tc>
      </w:tr>
      <w:tr w:rsidR="00986F08" w:rsidRPr="001B47A1" w:rsidTr="00986F08">
        <w:trPr>
          <w:tblCellSpacing w:w="15" w:type="dxa"/>
        </w:trPr>
        <w:tc>
          <w:tcPr>
            <w:tcW w:w="0" w:type="auto"/>
            <w:vAlign w:val="center"/>
            <w:hideMark/>
          </w:tcPr>
          <w:p w:rsidR="00986F08" w:rsidRPr="001B47A1" w:rsidRDefault="00986F08" w:rsidP="001B47A1">
            <w:pPr>
              <w:spacing w:after="0" w:line="240" w:lineRule="auto"/>
              <w:jc w:val="both"/>
              <w:rPr>
                <w:rFonts w:ascii="Times New Roman" w:eastAsia="Times New Roman" w:hAnsi="Times New Roman" w:cs="Times New Roman"/>
                <w:sz w:val="20"/>
                <w:szCs w:val="20"/>
              </w:rPr>
            </w:pPr>
            <w:r w:rsidRPr="001B47A1">
              <w:rPr>
                <w:rFonts w:ascii="Times New Roman" w:eastAsia="Times New Roman" w:hAnsi="Times New Roman" w:cs="Times New Roman"/>
                <w:sz w:val="20"/>
                <w:szCs w:val="20"/>
              </w:rPr>
              <w:t>Түсіну жылдамдығы</w:t>
            </w:r>
          </w:p>
        </w:tc>
        <w:tc>
          <w:tcPr>
            <w:tcW w:w="0" w:type="auto"/>
            <w:vAlign w:val="center"/>
            <w:hideMark/>
          </w:tcPr>
          <w:p w:rsidR="00986F08" w:rsidRPr="001B47A1" w:rsidRDefault="00986F08" w:rsidP="001B47A1">
            <w:pPr>
              <w:spacing w:after="0" w:line="240" w:lineRule="auto"/>
              <w:jc w:val="both"/>
              <w:rPr>
                <w:rFonts w:ascii="Times New Roman" w:eastAsia="Times New Roman" w:hAnsi="Times New Roman" w:cs="Times New Roman"/>
                <w:sz w:val="20"/>
                <w:szCs w:val="20"/>
              </w:rPr>
            </w:pPr>
            <w:proofErr w:type="spellStart"/>
            <w:r w:rsidRPr="001B47A1">
              <w:rPr>
                <w:rFonts w:ascii="Times New Roman" w:eastAsia="Times New Roman" w:hAnsi="Times New Roman" w:cs="Times New Roman"/>
                <w:sz w:val="20"/>
                <w:szCs w:val="20"/>
              </w:rPr>
              <w:t>Орташа</w:t>
            </w:r>
            <w:proofErr w:type="spellEnd"/>
          </w:p>
        </w:tc>
        <w:tc>
          <w:tcPr>
            <w:tcW w:w="0" w:type="auto"/>
            <w:vAlign w:val="center"/>
            <w:hideMark/>
          </w:tcPr>
          <w:p w:rsidR="00986F08" w:rsidRPr="001B47A1" w:rsidRDefault="00986F08" w:rsidP="001B47A1">
            <w:pPr>
              <w:spacing w:after="0" w:line="240" w:lineRule="auto"/>
              <w:jc w:val="both"/>
              <w:rPr>
                <w:rFonts w:ascii="Times New Roman" w:eastAsia="Times New Roman" w:hAnsi="Times New Roman" w:cs="Times New Roman"/>
                <w:sz w:val="20"/>
                <w:szCs w:val="20"/>
              </w:rPr>
            </w:pPr>
            <w:r w:rsidRPr="001B47A1">
              <w:rPr>
                <w:rFonts w:ascii="Times New Roman" w:eastAsia="Times New Roman" w:hAnsi="Times New Roman" w:cs="Times New Roman"/>
                <w:sz w:val="20"/>
                <w:szCs w:val="20"/>
              </w:rPr>
              <w:t>Жоғары</w:t>
            </w:r>
          </w:p>
        </w:tc>
      </w:tr>
      <w:tr w:rsidR="00986F08" w:rsidRPr="001B47A1" w:rsidTr="00986F08">
        <w:trPr>
          <w:tblCellSpacing w:w="15" w:type="dxa"/>
        </w:trPr>
        <w:tc>
          <w:tcPr>
            <w:tcW w:w="0" w:type="auto"/>
            <w:vAlign w:val="center"/>
            <w:hideMark/>
          </w:tcPr>
          <w:p w:rsidR="00986F08" w:rsidRPr="001B47A1" w:rsidRDefault="00986F08" w:rsidP="001B47A1">
            <w:pPr>
              <w:spacing w:after="0" w:line="240" w:lineRule="auto"/>
              <w:jc w:val="both"/>
              <w:rPr>
                <w:rFonts w:ascii="Times New Roman" w:eastAsia="Times New Roman" w:hAnsi="Times New Roman" w:cs="Times New Roman"/>
                <w:sz w:val="20"/>
                <w:szCs w:val="20"/>
              </w:rPr>
            </w:pPr>
            <w:r w:rsidRPr="001B47A1">
              <w:rPr>
                <w:rFonts w:ascii="Times New Roman" w:eastAsia="Times New Roman" w:hAnsi="Times New Roman" w:cs="Times New Roman"/>
                <w:sz w:val="20"/>
                <w:szCs w:val="20"/>
              </w:rPr>
              <w:t>Қызығушылық</w:t>
            </w:r>
          </w:p>
        </w:tc>
        <w:tc>
          <w:tcPr>
            <w:tcW w:w="0" w:type="auto"/>
            <w:vAlign w:val="center"/>
            <w:hideMark/>
          </w:tcPr>
          <w:p w:rsidR="00986F08" w:rsidRPr="001B47A1" w:rsidRDefault="00986F08" w:rsidP="001B47A1">
            <w:pPr>
              <w:spacing w:after="0" w:line="240" w:lineRule="auto"/>
              <w:jc w:val="both"/>
              <w:rPr>
                <w:rFonts w:ascii="Times New Roman" w:eastAsia="Times New Roman" w:hAnsi="Times New Roman" w:cs="Times New Roman"/>
                <w:sz w:val="20"/>
                <w:szCs w:val="20"/>
              </w:rPr>
            </w:pPr>
            <w:r w:rsidRPr="001B47A1">
              <w:rPr>
                <w:rFonts w:ascii="Times New Roman" w:eastAsia="Times New Roman" w:hAnsi="Times New Roman" w:cs="Times New Roman"/>
                <w:sz w:val="20"/>
                <w:szCs w:val="20"/>
              </w:rPr>
              <w:t>Төмен</w:t>
            </w:r>
          </w:p>
        </w:tc>
        <w:tc>
          <w:tcPr>
            <w:tcW w:w="0" w:type="auto"/>
            <w:vAlign w:val="center"/>
            <w:hideMark/>
          </w:tcPr>
          <w:p w:rsidR="00986F08" w:rsidRPr="001B47A1" w:rsidRDefault="00986F08" w:rsidP="001B47A1">
            <w:pPr>
              <w:spacing w:after="0" w:line="240" w:lineRule="auto"/>
              <w:jc w:val="both"/>
              <w:rPr>
                <w:rFonts w:ascii="Times New Roman" w:eastAsia="Times New Roman" w:hAnsi="Times New Roman" w:cs="Times New Roman"/>
                <w:sz w:val="20"/>
                <w:szCs w:val="20"/>
              </w:rPr>
            </w:pPr>
            <w:r w:rsidRPr="001B47A1">
              <w:rPr>
                <w:rFonts w:ascii="Times New Roman" w:eastAsia="Times New Roman" w:hAnsi="Times New Roman" w:cs="Times New Roman"/>
                <w:sz w:val="20"/>
                <w:szCs w:val="20"/>
              </w:rPr>
              <w:t>Жоғары</w:t>
            </w:r>
          </w:p>
        </w:tc>
      </w:tr>
      <w:tr w:rsidR="00986F08" w:rsidRPr="001B47A1" w:rsidTr="00986F08">
        <w:trPr>
          <w:tblCellSpacing w:w="15" w:type="dxa"/>
        </w:trPr>
        <w:tc>
          <w:tcPr>
            <w:tcW w:w="0" w:type="auto"/>
            <w:vAlign w:val="center"/>
            <w:hideMark/>
          </w:tcPr>
          <w:p w:rsidR="00986F08" w:rsidRPr="001B47A1" w:rsidRDefault="00986F08" w:rsidP="001B47A1">
            <w:pPr>
              <w:spacing w:after="0" w:line="240" w:lineRule="auto"/>
              <w:jc w:val="both"/>
              <w:rPr>
                <w:rFonts w:ascii="Times New Roman" w:eastAsia="Times New Roman" w:hAnsi="Times New Roman" w:cs="Times New Roman"/>
                <w:sz w:val="20"/>
                <w:szCs w:val="20"/>
              </w:rPr>
            </w:pPr>
            <w:proofErr w:type="spellStart"/>
            <w:r w:rsidRPr="001B47A1">
              <w:rPr>
                <w:rFonts w:ascii="Times New Roman" w:eastAsia="Times New Roman" w:hAnsi="Times New Roman" w:cs="Times New Roman"/>
                <w:sz w:val="20"/>
                <w:szCs w:val="20"/>
              </w:rPr>
              <w:t>Қате</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жіберу</w:t>
            </w:r>
            <w:proofErr w:type="spellEnd"/>
          </w:p>
        </w:tc>
        <w:tc>
          <w:tcPr>
            <w:tcW w:w="0" w:type="auto"/>
            <w:vAlign w:val="center"/>
            <w:hideMark/>
          </w:tcPr>
          <w:p w:rsidR="00986F08" w:rsidRPr="001B47A1" w:rsidRDefault="00986F08" w:rsidP="001B47A1">
            <w:pPr>
              <w:spacing w:after="0" w:line="240" w:lineRule="auto"/>
              <w:jc w:val="both"/>
              <w:rPr>
                <w:rFonts w:ascii="Times New Roman" w:eastAsia="Times New Roman" w:hAnsi="Times New Roman" w:cs="Times New Roman"/>
                <w:sz w:val="20"/>
                <w:szCs w:val="20"/>
              </w:rPr>
            </w:pPr>
            <w:r w:rsidRPr="001B47A1">
              <w:rPr>
                <w:rFonts w:ascii="Times New Roman" w:eastAsia="Times New Roman" w:hAnsi="Times New Roman" w:cs="Times New Roman"/>
                <w:sz w:val="20"/>
                <w:szCs w:val="20"/>
              </w:rPr>
              <w:t>Көп</w:t>
            </w:r>
          </w:p>
        </w:tc>
        <w:tc>
          <w:tcPr>
            <w:tcW w:w="0" w:type="auto"/>
            <w:vAlign w:val="center"/>
            <w:hideMark/>
          </w:tcPr>
          <w:p w:rsidR="00986F08" w:rsidRPr="001B47A1" w:rsidRDefault="00986F08" w:rsidP="001B47A1">
            <w:pPr>
              <w:spacing w:after="0" w:line="240" w:lineRule="auto"/>
              <w:jc w:val="both"/>
              <w:rPr>
                <w:rFonts w:ascii="Times New Roman" w:eastAsia="Times New Roman" w:hAnsi="Times New Roman" w:cs="Times New Roman"/>
                <w:sz w:val="20"/>
                <w:szCs w:val="20"/>
              </w:rPr>
            </w:pPr>
            <w:r w:rsidRPr="001B47A1">
              <w:rPr>
                <w:rFonts w:ascii="Times New Roman" w:eastAsia="Times New Roman" w:hAnsi="Times New Roman" w:cs="Times New Roman"/>
                <w:sz w:val="20"/>
                <w:szCs w:val="20"/>
              </w:rPr>
              <w:t>Аз</w:t>
            </w:r>
          </w:p>
        </w:tc>
      </w:tr>
      <w:tr w:rsidR="00986F08" w:rsidRPr="001B47A1" w:rsidTr="00986F08">
        <w:trPr>
          <w:tblCellSpacing w:w="15" w:type="dxa"/>
        </w:trPr>
        <w:tc>
          <w:tcPr>
            <w:tcW w:w="0" w:type="auto"/>
            <w:vAlign w:val="center"/>
            <w:hideMark/>
          </w:tcPr>
          <w:p w:rsidR="00986F08" w:rsidRPr="001B47A1" w:rsidRDefault="00986F08" w:rsidP="001B47A1">
            <w:pPr>
              <w:spacing w:after="0" w:line="240" w:lineRule="auto"/>
              <w:jc w:val="both"/>
              <w:rPr>
                <w:rFonts w:ascii="Times New Roman" w:eastAsia="Times New Roman" w:hAnsi="Times New Roman" w:cs="Times New Roman"/>
                <w:sz w:val="20"/>
                <w:szCs w:val="20"/>
              </w:rPr>
            </w:pPr>
            <w:r w:rsidRPr="001B47A1">
              <w:rPr>
                <w:rFonts w:ascii="Times New Roman" w:eastAsia="Times New Roman" w:hAnsi="Times New Roman" w:cs="Times New Roman"/>
                <w:sz w:val="20"/>
                <w:szCs w:val="20"/>
              </w:rPr>
              <w:t>Теория–</w:t>
            </w:r>
            <w:proofErr w:type="spellStart"/>
            <w:r w:rsidRPr="001B47A1">
              <w:rPr>
                <w:rFonts w:ascii="Times New Roman" w:eastAsia="Times New Roman" w:hAnsi="Times New Roman" w:cs="Times New Roman"/>
                <w:sz w:val="20"/>
                <w:szCs w:val="20"/>
              </w:rPr>
              <w:t>тәжірибе</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байланысы</w:t>
            </w:r>
            <w:proofErr w:type="spellEnd"/>
          </w:p>
        </w:tc>
        <w:tc>
          <w:tcPr>
            <w:tcW w:w="0" w:type="auto"/>
            <w:vAlign w:val="center"/>
            <w:hideMark/>
          </w:tcPr>
          <w:p w:rsidR="00986F08" w:rsidRPr="001B47A1" w:rsidRDefault="00986F08" w:rsidP="001B47A1">
            <w:pPr>
              <w:spacing w:after="0" w:line="240" w:lineRule="auto"/>
              <w:jc w:val="both"/>
              <w:rPr>
                <w:rFonts w:ascii="Times New Roman" w:eastAsia="Times New Roman" w:hAnsi="Times New Roman" w:cs="Times New Roman"/>
                <w:sz w:val="20"/>
                <w:szCs w:val="20"/>
              </w:rPr>
            </w:pPr>
            <w:r w:rsidRPr="001B47A1">
              <w:rPr>
                <w:rFonts w:ascii="Times New Roman" w:eastAsia="Times New Roman" w:hAnsi="Times New Roman" w:cs="Times New Roman"/>
                <w:sz w:val="20"/>
                <w:szCs w:val="20"/>
              </w:rPr>
              <w:t>Әлсіз</w:t>
            </w:r>
          </w:p>
        </w:tc>
        <w:tc>
          <w:tcPr>
            <w:tcW w:w="0" w:type="auto"/>
            <w:vAlign w:val="center"/>
            <w:hideMark/>
          </w:tcPr>
          <w:p w:rsidR="00986F08" w:rsidRPr="001B47A1" w:rsidRDefault="00986F08" w:rsidP="001B47A1">
            <w:pPr>
              <w:spacing w:after="0" w:line="240" w:lineRule="auto"/>
              <w:jc w:val="both"/>
              <w:rPr>
                <w:rFonts w:ascii="Times New Roman" w:eastAsia="Times New Roman" w:hAnsi="Times New Roman" w:cs="Times New Roman"/>
                <w:sz w:val="20"/>
                <w:szCs w:val="20"/>
              </w:rPr>
            </w:pPr>
            <w:r w:rsidRPr="001B47A1">
              <w:rPr>
                <w:rFonts w:ascii="Times New Roman" w:eastAsia="Times New Roman" w:hAnsi="Times New Roman" w:cs="Times New Roman"/>
                <w:sz w:val="20"/>
                <w:szCs w:val="20"/>
              </w:rPr>
              <w:t>Күшті</w:t>
            </w:r>
          </w:p>
        </w:tc>
      </w:tr>
    </w:tbl>
    <w:p w:rsidR="00986F08" w:rsidRPr="00DB4E89" w:rsidRDefault="00986F08" w:rsidP="00DB4E89">
      <w:pPr>
        <w:spacing w:after="0" w:line="240" w:lineRule="auto"/>
        <w:jc w:val="both"/>
        <w:rPr>
          <w:rFonts w:ascii="Times New Roman" w:eastAsia="Times New Roman" w:hAnsi="Times New Roman" w:cs="Times New Roman"/>
          <w:sz w:val="20"/>
          <w:szCs w:val="20"/>
          <w:lang w:val="kk-KZ"/>
        </w:rPr>
      </w:pPr>
    </w:p>
    <w:p w:rsidR="00986F08" w:rsidRPr="001B47A1" w:rsidRDefault="00986F08" w:rsidP="001B47A1">
      <w:pPr>
        <w:spacing w:after="0" w:line="240" w:lineRule="auto"/>
        <w:ind w:firstLine="567"/>
        <w:jc w:val="both"/>
        <w:outlineLvl w:val="0"/>
        <w:rPr>
          <w:rFonts w:ascii="Times New Roman" w:eastAsia="Times New Roman" w:hAnsi="Times New Roman" w:cs="Times New Roman"/>
          <w:b/>
          <w:bCs/>
          <w:kern w:val="36"/>
          <w:sz w:val="20"/>
          <w:szCs w:val="20"/>
        </w:rPr>
      </w:pPr>
      <w:proofErr w:type="spellStart"/>
      <w:r w:rsidRPr="001B47A1">
        <w:rPr>
          <w:rFonts w:ascii="Times New Roman" w:eastAsia="Times New Roman" w:hAnsi="Times New Roman" w:cs="Times New Roman"/>
          <w:b/>
          <w:bCs/>
          <w:kern w:val="36"/>
          <w:sz w:val="20"/>
          <w:szCs w:val="20"/>
        </w:rPr>
        <w:t>Қорытынды</w:t>
      </w:r>
      <w:proofErr w:type="spellEnd"/>
    </w:p>
    <w:p w:rsidR="00986F08" w:rsidRPr="001B47A1" w:rsidRDefault="00986F08" w:rsidP="001B47A1">
      <w:pPr>
        <w:spacing w:after="0" w:line="240" w:lineRule="auto"/>
        <w:ind w:firstLine="567"/>
        <w:jc w:val="both"/>
        <w:rPr>
          <w:rFonts w:ascii="Times New Roman" w:eastAsia="Times New Roman" w:hAnsi="Times New Roman" w:cs="Times New Roman"/>
          <w:sz w:val="20"/>
          <w:szCs w:val="20"/>
        </w:rPr>
      </w:pPr>
      <w:proofErr w:type="spellStart"/>
      <w:r w:rsidRPr="001B47A1">
        <w:rPr>
          <w:rFonts w:ascii="Times New Roman" w:eastAsia="Times New Roman" w:hAnsi="Times New Roman" w:cs="Times New Roman"/>
          <w:sz w:val="20"/>
          <w:szCs w:val="20"/>
        </w:rPr>
        <w:t>Жүргізілген</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зерттеу</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нәтижелері</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жаңа</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тақырып</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мазмұнын</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тұрмыстық</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мысалдар</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арқылы</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түсіндірудің</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жоғары</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тиімділігін</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көрсетті</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Әсіресе</w:t>
      </w:r>
      <w:proofErr w:type="spellEnd"/>
      <w:r w:rsidRPr="001B47A1">
        <w:rPr>
          <w:rFonts w:ascii="Times New Roman" w:eastAsia="Times New Roman" w:hAnsi="Times New Roman" w:cs="Times New Roman"/>
          <w:sz w:val="20"/>
          <w:szCs w:val="20"/>
        </w:rPr>
        <w:t xml:space="preserve"> электролиз </w:t>
      </w:r>
      <w:proofErr w:type="spellStart"/>
      <w:r w:rsidRPr="001B47A1">
        <w:rPr>
          <w:rFonts w:ascii="Times New Roman" w:eastAsia="Times New Roman" w:hAnsi="Times New Roman" w:cs="Times New Roman"/>
          <w:sz w:val="20"/>
          <w:szCs w:val="20"/>
        </w:rPr>
        <w:t>сияқты</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күрделі</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химиялық</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процестерді</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оқытуда</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бұл</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әдіс</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білім</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алушылардың</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түсіну</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деңгейін</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арттырып</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қана</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қоймай</w:t>
      </w:r>
      <w:proofErr w:type="spellEnd"/>
      <w:r w:rsidRPr="001B47A1">
        <w:rPr>
          <w:rFonts w:ascii="Times New Roman" w:eastAsia="Times New Roman" w:hAnsi="Times New Roman" w:cs="Times New Roman"/>
          <w:sz w:val="20"/>
          <w:szCs w:val="20"/>
        </w:rPr>
        <w:t xml:space="preserve">, </w:t>
      </w:r>
      <w:proofErr w:type="spellStart"/>
      <w:proofErr w:type="gramStart"/>
      <w:r w:rsidRPr="001B47A1">
        <w:rPr>
          <w:rFonts w:ascii="Times New Roman" w:eastAsia="Times New Roman" w:hAnsi="Times New Roman" w:cs="Times New Roman"/>
          <w:sz w:val="20"/>
          <w:szCs w:val="20"/>
        </w:rPr>
        <w:t>п</w:t>
      </w:r>
      <w:proofErr w:type="gramEnd"/>
      <w:r w:rsidRPr="001B47A1">
        <w:rPr>
          <w:rFonts w:ascii="Times New Roman" w:eastAsia="Times New Roman" w:hAnsi="Times New Roman" w:cs="Times New Roman"/>
          <w:sz w:val="20"/>
          <w:szCs w:val="20"/>
        </w:rPr>
        <w:t>әнге</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деген</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қызығушылығын</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күшейтеді</w:t>
      </w:r>
      <w:proofErr w:type="spellEnd"/>
      <w:r w:rsidRPr="001B47A1">
        <w:rPr>
          <w:rFonts w:ascii="Times New Roman" w:eastAsia="Times New Roman" w:hAnsi="Times New Roman" w:cs="Times New Roman"/>
          <w:sz w:val="20"/>
          <w:szCs w:val="20"/>
        </w:rPr>
        <w:t>.</w:t>
      </w:r>
    </w:p>
    <w:p w:rsidR="00986F08" w:rsidRPr="00DB4E89" w:rsidRDefault="00986F08" w:rsidP="00DB4E89">
      <w:pPr>
        <w:spacing w:after="0" w:line="240" w:lineRule="auto"/>
        <w:ind w:firstLine="567"/>
        <w:jc w:val="both"/>
        <w:rPr>
          <w:rFonts w:ascii="Times New Roman" w:eastAsia="Times New Roman" w:hAnsi="Times New Roman" w:cs="Times New Roman"/>
          <w:sz w:val="20"/>
          <w:szCs w:val="20"/>
        </w:rPr>
      </w:pPr>
      <w:proofErr w:type="spellStart"/>
      <w:r w:rsidRPr="001B47A1">
        <w:rPr>
          <w:rFonts w:ascii="Times New Roman" w:eastAsia="Times New Roman" w:hAnsi="Times New Roman" w:cs="Times New Roman"/>
          <w:sz w:val="20"/>
          <w:szCs w:val="20"/>
        </w:rPr>
        <w:t>Педагогикалық</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шеберлік</w:t>
      </w:r>
      <w:proofErr w:type="spellEnd"/>
      <w:r w:rsidRPr="001B47A1">
        <w:rPr>
          <w:rFonts w:ascii="Times New Roman" w:eastAsia="Times New Roman" w:hAnsi="Times New Roman" w:cs="Times New Roman"/>
          <w:sz w:val="20"/>
          <w:szCs w:val="20"/>
        </w:rPr>
        <w:t xml:space="preserve"> – </w:t>
      </w:r>
      <w:proofErr w:type="spellStart"/>
      <w:r w:rsidRPr="001B47A1">
        <w:rPr>
          <w:rFonts w:ascii="Times New Roman" w:eastAsia="Times New Roman" w:hAnsi="Times New Roman" w:cs="Times New Roman"/>
          <w:sz w:val="20"/>
          <w:szCs w:val="20"/>
        </w:rPr>
        <w:t>дайын</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әді</w:t>
      </w:r>
      <w:proofErr w:type="gramStart"/>
      <w:r w:rsidRPr="001B47A1">
        <w:rPr>
          <w:rFonts w:ascii="Times New Roman" w:eastAsia="Times New Roman" w:hAnsi="Times New Roman" w:cs="Times New Roman"/>
          <w:sz w:val="20"/>
          <w:szCs w:val="20"/>
        </w:rPr>
        <w:t>ст</w:t>
      </w:r>
      <w:proofErr w:type="gramEnd"/>
      <w:r w:rsidRPr="001B47A1">
        <w:rPr>
          <w:rFonts w:ascii="Times New Roman" w:eastAsia="Times New Roman" w:hAnsi="Times New Roman" w:cs="Times New Roman"/>
          <w:sz w:val="20"/>
          <w:szCs w:val="20"/>
        </w:rPr>
        <w:t>і</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қолдану</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емес</w:t>
      </w:r>
      <w:proofErr w:type="spellEnd"/>
      <w:r w:rsidRPr="001B47A1">
        <w:rPr>
          <w:rFonts w:ascii="Times New Roman" w:eastAsia="Times New Roman" w:hAnsi="Times New Roman" w:cs="Times New Roman"/>
          <w:sz w:val="20"/>
          <w:szCs w:val="20"/>
        </w:rPr>
        <w:t xml:space="preserve">, оны </w:t>
      </w:r>
      <w:proofErr w:type="spellStart"/>
      <w:r w:rsidRPr="001B47A1">
        <w:rPr>
          <w:rFonts w:ascii="Times New Roman" w:eastAsia="Times New Roman" w:hAnsi="Times New Roman" w:cs="Times New Roman"/>
          <w:sz w:val="20"/>
          <w:szCs w:val="20"/>
        </w:rPr>
        <w:t>орынды</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бейімдеу</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Егер</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ә</w:t>
      </w:r>
      <w:proofErr w:type="gramStart"/>
      <w:r w:rsidRPr="001B47A1">
        <w:rPr>
          <w:rFonts w:ascii="Times New Roman" w:eastAsia="Times New Roman" w:hAnsi="Times New Roman" w:cs="Times New Roman"/>
          <w:sz w:val="20"/>
          <w:szCs w:val="20"/>
        </w:rPr>
        <w:t>р</w:t>
      </w:r>
      <w:proofErr w:type="spellEnd"/>
      <w:proofErr w:type="gram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тақырыпқа</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өмірмен</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байланысты</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мағыналы</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мысал</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табылып</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отырса</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оқыту</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сапасы</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айтарлықтай</w:t>
      </w:r>
      <w:proofErr w:type="spellEnd"/>
      <w:r w:rsidRPr="001B47A1">
        <w:rPr>
          <w:rFonts w:ascii="Times New Roman" w:eastAsia="Times New Roman" w:hAnsi="Times New Roman" w:cs="Times New Roman"/>
          <w:sz w:val="20"/>
          <w:szCs w:val="20"/>
        </w:rPr>
        <w:t xml:space="preserve"> жақсарады. </w:t>
      </w:r>
      <w:proofErr w:type="spellStart"/>
      <w:r w:rsidRPr="001B47A1">
        <w:rPr>
          <w:rFonts w:ascii="Times New Roman" w:eastAsia="Times New Roman" w:hAnsi="Times New Roman" w:cs="Times New Roman"/>
          <w:sz w:val="20"/>
          <w:szCs w:val="20"/>
        </w:rPr>
        <w:t>Сондықтан</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ұсынылған</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әдістемені</w:t>
      </w:r>
      <w:proofErr w:type="spellEnd"/>
      <w:r w:rsidRPr="001B47A1">
        <w:rPr>
          <w:rFonts w:ascii="Times New Roman" w:eastAsia="Times New Roman" w:hAnsi="Times New Roman" w:cs="Times New Roman"/>
          <w:sz w:val="20"/>
          <w:szCs w:val="20"/>
        </w:rPr>
        <w:t xml:space="preserve"> химия </w:t>
      </w:r>
      <w:proofErr w:type="spellStart"/>
      <w:proofErr w:type="gramStart"/>
      <w:r w:rsidRPr="001B47A1">
        <w:rPr>
          <w:rFonts w:ascii="Times New Roman" w:eastAsia="Times New Roman" w:hAnsi="Times New Roman" w:cs="Times New Roman"/>
          <w:sz w:val="20"/>
          <w:szCs w:val="20"/>
        </w:rPr>
        <w:t>п</w:t>
      </w:r>
      <w:proofErr w:type="gramEnd"/>
      <w:r w:rsidRPr="001B47A1">
        <w:rPr>
          <w:rFonts w:ascii="Times New Roman" w:eastAsia="Times New Roman" w:hAnsi="Times New Roman" w:cs="Times New Roman"/>
          <w:sz w:val="20"/>
          <w:szCs w:val="20"/>
        </w:rPr>
        <w:t>әнімен</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қатар</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басқа</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жаратылыстану</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пәндерінде</w:t>
      </w:r>
      <w:proofErr w:type="spellEnd"/>
      <w:r w:rsidRPr="001B47A1">
        <w:rPr>
          <w:rFonts w:ascii="Times New Roman" w:eastAsia="Times New Roman" w:hAnsi="Times New Roman" w:cs="Times New Roman"/>
          <w:sz w:val="20"/>
          <w:szCs w:val="20"/>
        </w:rPr>
        <w:t xml:space="preserve"> де </w:t>
      </w:r>
      <w:proofErr w:type="spellStart"/>
      <w:r w:rsidRPr="001B47A1">
        <w:rPr>
          <w:rFonts w:ascii="Times New Roman" w:eastAsia="Times New Roman" w:hAnsi="Times New Roman" w:cs="Times New Roman"/>
          <w:sz w:val="20"/>
          <w:szCs w:val="20"/>
        </w:rPr>
        <w:t>қолдануға</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толық</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мүмкіндік</w:t>
      </w:r>
      <w:proofErr w:type="spellEnd"/>
      <w:r w:rsidRPr="001B47A1">
        <w:rPr>
          <w:rFonts w:ascii="Times New Roman" w:eastAsia="Times New Roman" w:hAnsi="Times New Roman" w:cs="Times New Roman"/>
          <w:sz w:val="20"/>
          <w:szCs w:val="20"/>
        </w:rPr>
        <w:t xml:space="preserve"> бар.</w:t>
      </w:r>
    </w:p>
    <w:p w:rsidR="00986F08" w:rsidRPr="001B47A1" w:rsidRDefault="00986F08" w:rsidP="001B47A1">
      <w:pPr>
        <w:spacing w:after="0" w:line="240" w:lineRule="auto"/>
        <w:ind w:firstLine="567"/>
        <w:jc w:val="both"/>
        <w:outlineLvl w:val="0"/>
        <w:rPr>
          <w:rFonts w:ascii="Times New Roman" w:eastAsia="Times New Roman" w:hAnsi="Times New Roman" w:cs="Times New Roman"/>
          <w:b/>
          <w:bCs/>
          <w:kern w:val="36"/>
          <w:sz w:val="20"/>
          <w:szCs w:val="20"/>
        </w:rPr>
      </w:pPr>
      <w:proofErr w:type="spellStart"/>
      <w:r w:rsidRPr="001B47A1">
        <w:rPr>
          <w:rFonts w:ascii="Times New Roman" w:eastAsia="Times New Roman" w:hAnsi="Times New Roman" w:cs="Times New Roman"/>
          <w:b/>
          <w:bCs/>
          <w:kern w:val="36"/>
          <w:sz w:val="20"/>
          <w:szCs w:val="20"/>
        </w:rPr>
        <w:lastRenderedPageBreak/>
        <w:t>Әдебиеттер</w:t>
      </w:r>
      <w:proofErr w:type="spellEnd"/>
    </w:p>
    <w:p w:rsidR="004830BF" w:rsidRPr="001B47A1" w:rsidRDefault="004830BF" w:rsidP="001B47A1">
      <w:pPr>
        <w:numPr>
          <w:ilvl w:val="0"/>
          <w:numId w:val="16"/>
        </w:numPr>
        <w:spacing w:after="0" w:line="240" w:lineRule="auto"/>
        <w:ind w:left="0"/>
        <w:rPr>
          <w:rFonts w:ascii="Times New Roman" w:eastAsia="Times New Roman" w:hAnsi="Times New Roman" w:cs="Times New Roman"/>
          <w:sz w:val="20"/>
          <w:szCs w:val="20"/>
        </w:rPr>
      </w:pPr>
      <w:proofErr w:type="spellStart"/>
      <w:r w:rsidRPr="001B47A1">
        <w:rPr>
          <w:rFonts w:ascii="Times New Roman" w:eastAsia="Times New Roman" w:hAnsi="Times New Roman" w:cs="Times New Roman"/>
          <w:sz w:val="20"/>
          <w:szCs w:val="20"/>
        </w:rPr>
        <w:t>Құдайбергенова</w:t>
      </w:r>
      <w:proofErr w:type="spellEnd"/>
      <w:r w:rsidRPr="001B47A1">
        <w:rPr>
          <w:rFonts w:ascii="Times New Roman" w:eastAsia="Times New Roman" w:hAnsi="Times New Roman" w:cs="Times New Roman"/>
          <w:sz w:val="20"/>
          <w:szCs w:val="20"/>
        </w:rPr>
        <w:t xml:space="preserve"> К.С. </w:t>
      </w:r>
      <w:proofErr w:type="spellStart"/>
      <w:r w:rsidRPr="001B47A1">
        <w:rPr>
          <w:rFonts w:ascii="Times New Roman" w:eastAsia="Times New Roman" w:hAnsi="Times New Roman" w:cs="Times New Roman"/>
          <w:bCs/>
          <w:sz w:val="20"/>
          <w:szCs w:val="20"/>
        </w:rPr>
        <w:t>Құзырлылыққа</w:t>
      </w:r>
      <w:proofErr w:type="spellEnd"/>
      <w:r w:rsidRPr="001B47A1">
        <w:rPr>
          <w:rFonts w:ascii="Times New Roman" w:eastAsia="Times New Roman" w:hAnsi="Times New Roman" w:cs="Times New Roman"/>
          <w:bCs/>
          <w:sz w:val="20"/>
          <w:szCs w:val="20"/>
        </w:rPr>
        <w:t xml:space="preserve"> </w:t>
      </w:r>
      <w:proofErr w:type="spellStart"/>
      <w:r w:rsidRPr="001B47A1">
        <w:rPr>
          <w:rFonts w:ascii="Times New Roman" w:eastAsia="Times New Roman" w:hAnsi="Times New Roman" w:cs="Times New Roman"/>
          <w:bCs/>
          <w:sz w:val="20"/>
          <w:szCs w:val="20"/>
        </w:rPr>
        <w:t>бағытталған</w:t>
      </w:r>
      <w:proofErr w:type="spellEnd"/>
      <w:r w:rsidRPr="001B47A1">
        <w:rPr>
          <w:rFonts w:ascii="Times New Roman" w:eastAsia="Times New Roman" w:hAnsi="Times New Roman" w:cs="Times New Roman"/>
          <w:bCs/>
          <w:sz w:val="20"/>
          <w:szCs w:val="20"/>
        </w:rPr>
        <w:t xml:space="preserve"> </w:t>
      </w:r>
      <w:proofErr w:type="spellStart"/>
      <w:r w:rsidRPr="001B47A1">
        <w:rPr>
          <w:rFonts w:ascii="Times New Roman" w:eastAsia="Times New Roman" w:hAnsi="Times New Roman" w:cs="Times New Roman"/>
          <w:bCs/>
          <w:sz w:val="20"/>
          <w:szCs w:val="20"/>
        </w:rPr>
        <w:t>білім</w:t>
      </w:r>
      <w:proofErr w:type="spellEnd"/>
      <w:r w:rsidRPr="001B47A1">
        <w:rPr>
          <w:rFonts w:ascii="Times New Roman" w:eastAsia="Times New Roman" w:hAnsi="Times New Roman" w:cs="Times New Roman"/>
          <w:bCs/>
          <w:sz w:val="20"/>
          <w:szCs w:val="20"/>
        </w:rPr>
        <w:t xml:space="preserve"> беру</w:t>
      </w:r>
      <w:proofErr w:type="gramStart"/>
      <w:r w:rsidRPr="001B47A1">
        <w:rPr>
          <w:rFonts w:ascii="Times New Roman" w:eastAsia="Times New Roman" w:hAnsi="Times New Roman" w:cs="Times New Roman"/>
          <w:sz w:val="20"/>
          <w:szCs w:val="20"/>
        </w:rPr>
        <w:t xml:space="preserve"> :</w:t>
      </w:r>
      <w:proofErr w:type="gram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әдістемелік</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құрал</w:t>
      </w:r>
      <w:proofErr w:type="spellEnd"/>
      <w:r w:rsidRPr="001B47A1">
        <w:rPr>
          <w:rFonts w:ascii="Times New Roman" w:eastAsia="Times New Roman" w:hAnsi="Times New Roman" w:cs="Times New Roman"/>
          <w:sz w:val="20"/>
          <w:szCs w:val="20"/>
        </w:rPr>
        <w:t>. – Алматы</w:t>
      </w:r>
      <w:proofErr w:type="gramStart"/>
      <w:r w:rsidRPr="001B47A1">
        <w:rPr>
          <w:rFonts w:ascii="Times New Roman" w:eastAsia="Times New Roman" w:hAnsi="Times New Roman" w:cs="Times New Roman"/>
          <w:sz w:val="20"/>
          <w:szCs w:val="20"/>
        </w:rPr>
        <w:t xml:space="preserve"> :</w:t>
      </w:r>
      <w:proofErr w:type="gram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Рауан</w:t>
      </w:r>
      <w:proofErr w:type="spellEnd"/>
      <w:r w:rsidRPr="001B47A1">
        <w:rPr>
          <w:rFonts w:ascii="Times New Roman" w:eastAsia="Times New Roman" w:hAnsi="Times New Roman" w:cs="Times New Roman"/>
          <w:sz w:val="20"/>
          <w:szCs w:val="20"/>
        </w:rPr>
        <w:t>, 2012. – 176 б.</w:t>
      </w:r>
    </w:p>
    <w:p w:rsidR="004830BF" w:rsidRPr="001B47A1" w:rsidRDefault="004830BF" w:rsidP="001B47A1">
      <w:pPr>
        <w:numPr>
          <w:ilvl w:val="0"/>
          <w:numId w:val="16"/>
        </w:numPr>
        <w:spacing w:after="0" w:line="240" w:lineRule="auto"/>
        <w:ind w:left="0"/>
        <w:rPr>
          <w:rFonts w:ascii="Times New Roman" w:eastAsia="Times New Roman" w:hAnsi="Times New Roman" w:cs="Times New Roman"/>
          <w:sz w:val="20"/>
          <w:szCs w:val="20"/>
        </w:rPr>
      </w:pPr>
      <w:proofErr w:type="spellStart"/>
      <w:r w:rsidRPr="001B47A1">
        <w:rPr>
          <w:rFonts w:ascii="Times New Roman" w:eastAsia="Times New Roman" w:hAnsi="Times New Roman" w:cs="Times New Roman"/>
          <w:sz w:val="20"/>
          <w:szCs w:val="20"/>
        </w:rPr>
        <w:t>Жүнісбекова</w:t>
      </w:r>
      <w:proofErr w:type="spellEnd"/>
      <w:r w:rsidRPr="001B47A1">
        <w:rPr>
          <w:rFonts w:ascii="Times New Roman" w:eastAsia="Times New Roman" w:hAnsi="Times New Roman" w:cs="Times New Roman"/>
          <w:sz w:val="20"/>
          <w:szCs w:val="20"/>
        </w:rPr>
        <w:t xml:space="preserve"> Н.Ж. </w:t>
      </w:r>
      <w:proofErr w:type="spellStart"/>
      <w:r w:rsidRPr="001B47A1">
        <w:rPr>
          <w:rFonts w:ascii="Times New Roman" w:eastAsia="Times New Roman" w:hAnsi="Times New Roman" w:cs="Times New Roman"/>
          <w:bCs/>
          <w:sz w:val="20"/>
          <w:szCs w:val="20"/>
        </w:rPr>
        <w:t>Ақпаратты</w:t>
      </w:r>
      <w:proofErr w:type="gramStart"/>
      <w:r w:rsidRPr="001B47A1">
        <w:rPr>
          <w:rFonts w:ascii="Times New Roman" w:eastAsia="Times New Roman" w:hAnsi="Times New Roman" w:cs="Times New Roman"/>
          <w:bCs/>
          <w:sz w:val="20"/>
          <w:szCs w:val="20"/>
        </w:rPr>
        <w:t>қ-</w:t>
      </w:r>
      <w:proofErr w:type="gramEnd"/>
      <w:r w:rsidRPr="001B47A1">
        <w:rPr>
          <w:rFonts w:ascii="Times New Roman" w:eastAsia="Times New Roman" w:hAnsi="Times New Roman" w:cs="Times New Roman"/>
          <w:bCs/>
          <w:sz w:val="20"/>
          <w:szCs w:val="20"/>
        </w:rPr>
        <w:t>коммуникациялық</w:t>
      </w:r>
      <w:proofErr w:type="spellEnd"/>
      <w:r w:rsidRPr="001B47A1">
        <w:rPr>
          <w:rFonts w:ascii="Times New Roman" w:eastAsia="Times New Roman" w:hAnsi="Times New Roman" w:cs="Times New Roman"/>
          <w:bCs/>
          <w:sz w:val="20"/>
          <w:szCs w:val="20"/>
        </w:rPr>
        <w:t xml:space="preserve"> </w:t>
      </w:r>
      <w:proofErr w:type="spellStart"/>
      <w:r w:rsidRPr="001B47A1">
        <w:rPr>
          <w:rFonts w:ascii="Times New Roman" w:eastAsia="Times New Roman" w:hAnsi="Times New Roman" w:cs="Times New Roman"/>
          <w:bCs/>
          <w:sz w:val="20"/>
          <w:szCs w:val="20"/>
        </w:rPr>
        <w:t>технологияларды</w:t>
      </w:r>
      <w:proofErr w:type="spellEnd"/>
      <w:r w:rsidRPr="001B47A1">
        <w:rPr>
          <w:rFonts w:ascii="Times New Roman" w:eastAsia="Times New Roman" w:hAnsi="Times New Roman" w:cs="Times New Roman"/>
          <w:bCs/>
          <w:sz w:val="20"/>
          <w:szCs w:val="20"/>
        </w:rPr>
        <w:t xml:space="preserve"> </w:t>
      </w:r>
      <w:proofErr w:type="spellStart"/>
      <w:r w:rsidRPr="001B47A1">
        <w:rPr>
          <w:rFonts w:ascii="Times New Roman" w:eastAsia="Times New Roman" w:hAnsi="Times New Roman" w:cs="Times New Roman"/>
          <w:bCs/>
          <w:sz w:val="20"/>
          <w:szCs w:val="20"/>
        </w:rPr>
        <w:t>білім</w:t>
      </w:r>
      <w:proofErr w:type="spellEnd"/>
      <w:r w:rsidRPr="001B47A1">
        <w:rPr>
          <w:rFonts w:ascii="Times New Roman" w:eastAsia="Times New Roman" w:hAnsi="Times New Roman" w:cs="Times New Roman"/>
          <w:bCs/>
          <w:sz w:val="20"/>
          <w:szCs w:val="20"/>
        </w:rPr>
        <w:t xml:space="preserve"> беру </w:t>
      </w:r>
      <w:proofErr w:type="spellStart"/>
      <w:r w:rsidRPr="001B47A1">
        <w:rPr>
          <w:rFonts w:ascii="Times New Roman" w:eastAsia="Times New Roman" w:hAnsi="Times New Roman" w:cs="Times New Roman"/>
          <w:bCs/>
          <w:sz w:val="20"/>
          <w:szCs w:val="20"/>
        </w:rPr>
        <w:t>процесінде</w:t>
      </w:r>
      <w:proofErr w:type="spellEnd"/>
      <w:r w:rsidRPr="001B47A1">
        <w:rPr>
          <w:rFonts w:ascii="Times New Roman" w:eastAsia="Times New Roman" w:hAnsi="Times New Roman" w:cs="Times New Roman"/>
          <w:bCs/>
          <w:sz w:val="20"/>
          <w:szCs w:val="20"/>
        </w:rPr>
        <w:t xml:space="preserve"> </w:t>
      </w:r>
      <w:proofErr w:type="spellStart"/>
      <w:r w:rsidRPr="001B47A1">
        <w:rPr>
          <w:rFonts w:ascii="Times New Roman" w:eastAsia="Times New Roman" w:hAnsi="Times New Roman" w:cs="Times New Roman"/>
          <w:bCs/>
          <w:sz w:val="20"/>
          <w:szCs w:val="20"/>
        </w:rPr>
        <w:t>қолдану</w:t>
      </w:r>
      <w:proofErr w:type="spellEnd"/>
      <w:r w:rsidRPr="001B47A1">
        <w:rPr>
          <w:rFonts w:ascii="Times New Roman" w:eastAsia="Times New Roman" w:hAnsi="Times New Roman" w:cs="Times New Roman"/>
          <w:sz w:val="20"/>
          <w:szCs w:val="20"/>
        </w:rPr>
        <w:t>. – Алматы</w:t>
      </w:r>
      <w:proofErr w:type="gramStart"/>
      <w:r w:rsidRPr="001B47A1">
        <w:rPr>
          <w:rFonts w:ascii="Times New Roman" w:eastAsia="Times New Roman" w:hAnsi="Times New Roman" w:cs="Times New Roman"/>
          <w:sz w:val="20"/>
          <w:szCs w:val="20"/>
        </w:rPr>
        <w:t xml:space="preserve"> :</w:t>
      </w:r>
      <w:proofErr w:type="gram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Бі</w:t>
      </w:r>
      <w:proofErr w:type="gramStart"/>
      <w:r w:rsidRPr="001B47A1">
        <w:rPr>
          <w:rFonts w:ascii="Times New Roman" w:eastAsia="Times New Roman" w:hAnsi="Times New Roman" w:cs="Times New Roman"/>
          <w:sz w:val="20"/>
          <w:szCs w:val="20"/>
        </w:rPr>
        <w:t>л</w:t>
      </w:r>
      <w:proofErr w:type="gramEnd"/>
      <w:r w:rsidRPr="001B47A1">
        <w:rPr>
          <w:rFonts w:ascii="Times New Roman" w:eastAsia="Times New Roman" w:hAnsi="Times New Roman" w:cs="Times New Roman"/>
          <w:sz w:val="20"/>
          <w:szCs w:val="20"/>
        </w:rPr>
        <w:t>ім</w:t>
      </w:r>
      <w:proofErr w:type="spellEnd"/>
      <w:r w:rsidRPr="001B47A1">
        <w:rPr>
          <w:rFonts w:ascii="Times New Roman" w:eastAsia="Times New Roman" w:hAnsi="Times New Roman" w:cs="Times New Roman"/>
          <w:sz w:val="20"/>
          <w:szCs w:val="20"/>
        </w:rPr>
        <w:t>, 2018. – 144 б.</w:t>
      </w:r>
    </w:p>
    <w:p w:rsidR="004830BF" w:rsidRPr="001B47A1" w:rsidRDefault="004830BF" w:rsidP="001B47A1">
      <w:pPr>
        <w:numPr>
          <w:ilvl w:val="0"/>
          <w:numId w:val="16"/>
        </w:numPr>
        <w:spacing w:after="0" w:line="240" w:lineRule="auto"/>
        <w:ind w:left="0"/>
        <w:rPr>
          <w:rFonts w:ascii="Times New Roman" w:eastAsia="Times New Roman" w:hAnsi="Times New Roman" w:cs="Times New Roman"/>
          <w:sz w:val="20"/>
          <w:szCs w:val="20"/>
        </w:rPr>
      </w:pPr>
      <w:proofErr w:type="spellStart"/>
      <w:r w:rsidRPr="001B47A1">
        <w:rPr>
          <w:rFonts w:ascii="Times New Roman" w:eastAsia="Times New Roman" w:hAnsi="Times New Roman" w:cs="Times New Roman"/>
          <w:sz w:val="20"/>
          <w:szCs w:val="20"/>
        </w:rPr>
        <w:t>Қазақстан</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Республикасының</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Бі</w:t>
      </w:r>
      <w:proofErr w:type="gramStart"/>
      <w:r w:rsidRPr="001B47A1">
        <w:rPr>
          <w:rFonts w:ascii="Times New Roman" w:eastAsia="Times New Roman" w:hAnsi="Times New Roman" w:cs="Times New Roman"/>
          <w:sz w:val="20"/>
          <w:szCs w:val="20"/>
        </w:rPr>
        <w:t>л</w:t>
      </w:r>
      <w:proofErr w:type="gramEnd"/>
      <w:r w:rsidRPr="001B47A1">
        <w:rPr>
          <w:rFonts w:ascii="Times New Roman" w:eastAsia="Times New Roman" w:hAnsi="Times New Roman" w:cs="Times New Roman"/>
          <w:sz w:val="20"/>
          <w:szCs w:val="20"/>
        </w:rPr>
        <w:t>ім</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және</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ғылым</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министрлігі.</w:t>
      </w:r>
      <w:r w:rsidRPr="001B47A1">
        <w:rPr>
          <w:rFonts w:ascii="Times New Roman" w:eastAsia="Times New Roman" w:hAnsi="Times New Roman" w:cs="Times New Roman"/>
          <w:bCs/>
          <w:sz w:val="20"/>
          <w:szCs w:val="20"/>
        </w:rPr>
        <w:t>Цифрлық</w:t>
      </w:r>
      <w:proofErr w:type="spellEnd"/>
      <w:r w:rsidRPr="001B47A1">
        <w:rPr>
          <w:rFonts w:ascii="Times New Roman" w:eastAsia="Times New Roman" w:hAnsi="Times New Roman" w:cs="Times New Roman"/>
          <w:bCs/>
          <w:sz w:val="20"/>
          <w:szCs w:val="20"/>
        </w:rPr>
        <w:t xml:space="preserve"> </w:t>
      </w:r>
      <w:proofErr w:type="spellStart"/>
      <w:r w:rsidRPr="001B47A1">
        <w:rPr>
          <w:rFonts w:ascii="Times New Roman" w:eastAsia="Times New Roman" w:hAnsi="Times New Roman" w:cs="Times New Roman"/>
          <w:bCs/>
          <w:sz w:val="20"/>
          <w:szCs w:val="20"/>
        </w:rPr>
        <w:t>білім</w:t>
      </w:r>
      <w:proofErr w:type="spellEnd"/>
      <w:r w:rsidRPr="001B47A1">
        <w:rPr>
          <w:rFonts w:ascii="Times New Roman" w:eastAsia="Times New Roman" w:hAnsi="Times New Roman" w:cs="Times New Roman"/>
          <w:bCs/>
          <w:sz w:val="20"/>
          <w:szCs w:val="20"/>
        </w:rPr>
        <w:t xml:space="preserve"> беру </w:t>
      </w:r>
      <w:proofErr w:type="spellStart"/>
      <w:r w:rsidRPr="001B47A1">
        <w:rPr>
          <w:rFonts w:ascii="Times New Roman" w:eastAsia="Times New Roman" w:hAnsi="Times New Roman" w:cs="Times New Roman"/>
          <w:bCs/>
          <w:sz w:val="20"/>
          <w:szCs w:val="20"/>
        </w:rPr>
        <w:t>ресурстарын</w:t>
      </w:r>
      <w:proofErr w:type="spellEnd"/>
      <w:r w:rsidRPr="001B47A1">
        <w:rPr>
          <w:rFonts w:ascii="Times New Roman" w:eastAsia="Times New Roman" w:hAnsi="Times New Roman" w:cs="Times New Roman"/>
          <w:bCs/>
          <w:sz w:val="20"/>
          <w:szCs w:val="20"/>
        </w:rPr>
        <w:t xml:space="preserve"> </w:t>
      </w:r>
      <w:proofErr w:type="spellStart"/>
      <w:r w:rsidRPr="001B47A1">
        <w:rPr>
          <w:rFonts w:ascii="Times New Roman" w:eastAsia="Times New Roman" w:hAnsi="Times New Roman" w:cs="Times New Roman"/>
          <w:bCs/>
          <w:sz w:val="20"/>
          <w:szCs w:val="20"/>
        </w:rPr>
        <w:t>пайдалану</w:t>
      </w:r>
      <w:proofErr w:type="spellEnd"/>
      <w:r w:rsidRPr="001B47A1">
        <w:rPr>
          <w:rFonts w:ascii="Times New Roman" w:eastAsia="Times New Roman" w:hAnsi="Times New Roman" w:cs="Times New Roman"/>
          <w:bCs/>
          <w:sz w:val="20"/>
          <w:szCs w:val="20"/>
        </w:rPr>
        <w:t xml:space="preserve"> </w:t>
      </w:r>
      <w:proofErr w:type="spellStart"/>
      <w:r w:rsidRPr="001B47A1">
        <w:rPr>
          <w:rFonts w:ascii="Times New Roman" w:eastAsia="Times New Roman" w:hAnsi="Times New Roman" w:cs="Times New Roman"/>
          <w:bCs/>
          <w:sz w:val="20"/>
          <w:szCs w:val="20"/>
        </w:rPr>
        <w:t>жөніндегі</w:t>
      </w:r>
      <w:proofErr w:type="spellEnd"/>
      <w:r w:rsidRPr="001B47A1">
        <w:rPr>
          <w:rFonts w:ascii="Times New Roman" w:eastAsia="Times New Roman" w:hAnsi="Times New Roman" w:cs="Times New Roman"/>
          <w:bCs/>
          <w:sz w:val="20"/>
          <w:szCs w:val="20"/>
        </w:rPr>
        <w:t xml:space="preserve"> </w:t>
      </w:r>
      <w:proofErr w:type="spellStart"/>
      <w:r w:rsidRPr="001B47A1">
        <w:rPr>
          <w:rFonts w:ascii="Times New Roman" w:eastAsia="Times New Roman" w:hAnsi="Times New Roman" w:cs="Times New Roman"/>
          <w:bCs/>
          <w:sz w:val="20"/>
          <w:szCs w:val="20"/>
        </w:rPr>
        <w:t>әдістемелік</w:t>
      </w:r>
      <w:proofErr w:type="spellEnd"/>
      <w:r w:rsidRPr="001B47A1">
        <w:rPr>
          <w:rFonts w:ascii="Times New Roman" w:eastAsia="Times New Roman" w:hAnsi="Times New Roman" w:cs="Times New Roman"/>
          <w:bCs/>
          <w:sz w:val="20"/>
          <w:szCs w:val="20"/>
        </w:rPr>
        <w:t xml:space="preserve"> ұсынымдар</w:t>
      </w:r>
      <w:r w:rsidRPr="001B47A1">
        <w:rPr>
          <w:rFonts w:ascii="Times New Roman" w:eastAsia="Times New Roman" w:hAnsi="Times New Roman" w:cs="Times New Roman"/>
          <w:sz w:val="20"/>
          <w:szCs w:val="20"/>
        </w:rPr>
        <w:t>. – Астана, 2020. – 52 б.</w:t>
      </w:r>
    </w:p>
    <w:p w:rsidR="00986F08" w:rsidRPr="001B47A1" w:rsidRDefault="004830BF" w:rsidP="001B47A1">
      <w:pPr>
        <w:numPr>
          <w:ilvl w:val="0"/>
          <w:numId w:val="16"/>
        </w:numPr>
        <w:spacing w:after="0" w:line="240" w:lineRule="auto"/>
        <w:ind w:left="0"/>
        <w:rPr>
          <w:rFonts w:ascii="Times New Roman" w:hAnsi="Times New Roman" w:cs="Times New Roman"/>
          <w:sz w:val="20"/>
          <w:szCs w:val="20"/>
        </w:rPr>
      </w:pPr>
      <w:proofErr w:type="spellStart"/>
      <w:r w:rsidRPr="001B47A1">
        <w:rPr>
          <w:rFonts w:ascii="Times New Roman" w:eastAsia="Times New Roman" w:hAnsi="Times New Roman" w:cs="Times New Roman"/>
          <w:sz w:val="20"/>
          <w:szCs w:val="20"/>
        </w:rPr>
        <w:t>Әбі</w:t>
      </w:r>
      <w:proofErr w:type="gramStart"/>
      <w:r w:rsidRPr="001B47A1">
        <w:rPr>
          <w:rFonts w:ascii="Times New Roman" w:eastAsia="Times New Roman" w:hAnsi="Times New Roman" w:cs="Times New Roman"/>
          <w:sz w:val="20"/>
          <w:szCs w:val="20"/>
        </w:rPr>
        <w:t>л</w:t>
      </w:r>
      <w:proofErr w:type="gramEnd"/>
      <w:r w:rsidRPr="001B47A1">
        <w:rPr>
          <w:rFonts w:ascii="Times New Roman" w:eastAsia="Times New Roman" w:hAnsi="Times New Roman" w:cs="Times New Roman"/>
          <w:sz w:val="20"/>
          <w:szCs w:val="20"/>
        </w:rPr>
        <w:t>қасымова</w:t>
      </w:r>
      <w:proofErr w:type="spell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А.Е.</w:t>
      </w:r>
      <w:r w:rsidRPr="001B47A1">
        <w:rPr>
          <w:rFonts w:ascii="Times New Roman" w:eastAsia="Times New Roman" w:hAnsi="Times New Roman" w:cs="Times New Roman"/>
          <w:bCs/>
          <w:sz w:val="20"/>
          <w:szCs w:val="20"/>
        </w:rPr>
        <w:t>Қазіргі</w:t>
      </w:r>
      <w:proofErr w:type="spellEnd"/>
      <w:r w:rsidRPr="001B47A1">
        <w:rPr>
          <w:rFonts w:ascii="Times New Roman" w:eastAsia="Times New Roman" w:hAnsi="Times New Roman" w:cs="Times New Roman"/>
          <w:bCs/>
          <w:sz w:val="20"/>
          <w:szCs w:val="20"/>
        </w:rPr>
        <w:t xml:space="preserve"> </w:t>
      </w:r>
      <w:proofErr w:type="spellStart"/>
      <w:r w:rsidRPr="001B47A1">
        <w:rPr>
          <w:rFonts w:ascii="Times New Roman" w:eastAsia="Times New Roman" w:hAnsi="Times New Roman" w:cs="Times New Roman"/>
          <w:bCs/>
          <w:sz w:val="20"/>
          <w:szCs w:val="20"/>
        </w:rPr>
        <w:t>білім</w:t>
      </w:r>
      <w:proofErr w:type="spellEnd"/>
      <w:r w:rsidRPr="001B47A1">
        <w:rPr>
          <w:rFonts w:ascii="Times New Roman" w:eastAsia="Times New Roman" w:hAnsi="Times New Roman" w:cs="Times New Roman"/>
          <w:bCs/>
          <w:sz w:val="20"/>
          <w:szCs w:val="20"/>
        </w:rPr>
        <w:t xml:space="preserve"> беру </w:t>
      </w:r>
      <w:proofErr w:type="spellStart"/>
      <w:r w:rsidRPr="001B47A1">
        <w:rPr>
          <w:rFonts w:ascii="Times New Roman" w:eastAsia="Times New Roman" w:hAnsi="Times New Roman" w:cs="Times New Roman"/>
          <w:bCs/>
          <w:sz w:val="20"/>
          <w:szCs w:val="20"/>
        </w:rPr>
        <w:t>технологиялары</w:t>
      </w:r>
      <w:proofErr w:type="spellEnd"/>
      <w:r w:rsidRPr="001B47A1">
        <w:rPr>
          <w:rFonts w:ascii="Times New Roman" w:eastAsia="Times New Roman" w:hAnsi="Times New Roman" w:cs="Times New Roman"/>
          <w:sz w:val="20"/>
          <w:szCs w:val="20"/>
        </w:rPr>
        <w:t>. – Алматы</w:t>
      </w:r>
      <w:proofErr w:type="gramStart"/>
      <w:r w:rsidRPr="001B47A1">
        <w:rPr>
          <w:rFonts w:ascii="Times New Roman" w:eastAsia="Times New Roman" w:hAnsi="Times New Roman" w:cs="Times New Roman"/>
          <w:sz w:val="20"/>
          <w:szCs w:val="20"/>
        </w:rPr>
        <w:t xml:space="preserve"> :</w:t>
      </w:r>
      <w:proofErr w:type="gramEnd"/>
      <w:r w:rsidRPr="001B47A1">
        <w:rPr>
          <w:rFonts w:ascii="Times New Roman" w:eastAsia="Times New Roman" w:hAnsi="Times New Roman" w:cs="Times New Roman"/>
          <w:sz w:val="20"/>
          <w:szCs w:val="20"/>
        </w:rPr>
        <w:t xml:space="preserve"> </w:t>
      </w:r>
      <w:proofErr w:type="spellStart"/>
      <w:r w:rsidRPr="001B47A1">
        <w:rPr>
          <w:rFonts w:ascii="Times New Roman" w:eastAsia="Times New Roman" w:hAnsi="Times New Roman" w:cs="Times New Roman"/>
          <w:sz w:val="20"/>
          <w:szCs w:val="20"/>
        </w:rPr>
        <w:t>Мектеп</w:t>
      </w:r>
      <w:proofErr w:type="spellEnd"/>
      <w:r w:rsidRPr="001B47A1">
        <w:rPr>
          <w:rFonts w:ascii="Times New Roman" w:eastAsia="Times New Roman" w:hAnsi="Times New Roman" w:cs="Times New Roman"/>
          <w:sz w:val="20"/>
          <w:szCs w:val="20"/>
        </w:rPr>
        <w:t>, 2017. – 190 б.</w:t>
      </w:r>
      <w:r w:rsidR="008D186E" w:rsidRPr="001B47A1">
        <w:rPr>
          <w:rFonts w:ascii="Times New Roman" w:hAnsi="Times New Roman" w:cs="Times New Roman"/>
          <w:sz w:val="20"/>
          <w:szCs w:val="20"/>
        </w:rPr>
        <w:t xml:space="preserve"> </w:t>
      </w:r>
    </w:p>
    <w:sectPr w:rsidR="00986F08" w:rsidRPr="001B47A1" w:rsidSect="00986F08">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A782A"/>
    <w:multiLevelType w:val="multilevel"/>
    <w:tmpl w:val="7C263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291F91"/>
    <w:multiLevelType w:val="multilevel"/>
    <w:tmpl w:val="7F22A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264B57"/>
    <w:multiLevelType w:val="multilevel"/>
    <w:tmpl w:val="1B90C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E16679"/>
    <w:multiLevelType w:val="multilevel"/>
    <w:tmpl w:val="1B04B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707E05"/>
    <w:multiLevelType w:val="multilevel"/>
    <w:tmpl w:val="B5F04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0B764C"/>
    <w:multiLevelType w:val="multilevel"/>
    <w:tmpl w:val="3F2E4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08520F0"/>
    <w:multiLevelType w:val="multilevel"/>
    <w:tmpl w:val="9A58B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2A0DB0"/>
    <w:multiLevelType w:val="multilevel"/>
    <w:tmpl w:val="A600F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EE7F9D"/>
    <w:multiLevelType w:val="multilevel"/>
    <w:tmpl w:val="DC9A8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6290EC1"/>
    <w:multiLevelType w:val="multilevel"/>
    <w:tmpl w:val="5DD05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577784A"/>
    <w:multiLevelType w:val="multilevel"/>
    <w:tmpl w:val="17F8D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9D203F0"/>
    <w:multiLevelType w:val="multilevel"/>
    <w:tmpl w:val="739A3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FB27623"/>
    <w:multiLevelType w:val="multilevel"/>
    <w:tmpl w:val="D850F55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nsid w:val="6A2560E8"/>
    <w:multiLevelType w:val="multilevel"/>
    <w:tmpl w:val="BE60F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AD6664B"/>
    <w:multiLevelType w:val="multilevel"/>
    <w:tmpl w:val="5234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EC0669"/>
    <w:multiLevelType w:val="multilevel"/>
    <w:tmpl w:val="57C45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42D36A3"/>
    <w:multiLevelType w:val="multilevel"/>
    <w:tmpl w:val="86D28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5"/>
  </w:num>
  <w:num w:numId="4">
    <w:abstractNumId w:val="2"/>
  </w:num>
  <w:num w:numId="5">
    <w:abstractNumId w:val="14"/>
  </w:num>
  <w:num w:numId="6">
    <w:abstractNumId w:val="13"/>
  </w:num>
  <w:num w:numId="7">
    <w:abstractNumId w:val="16"/>
  </w:num>
  <w:num w:numId="8">
    <w:abstractNumId w:val="9"/>
  </w:num>
  <w:num w:numId="9">
    <w:abstractNumId w:val="10"/>
  </w:num>
  <w:num w:numId="10">
    <w:abstractNumId w:val="7"/>
  </w:num>
  <w:num w:numId="11">
    <w:abstractNumId w:val="5"/>
  </w:num>
  <w:num w:numId="12">
    <w:abstractNumId w:val="11"/>
  </w:num>
  <w:num w:numId="13">
    <w:abstractNumId w:val="6"/>
  </w:num>
  <w:num w:numId="14">
    <w:abstractNumId w:val="8"/>
  </w:num>
  <w:num w:numId="15">
    <w:abstractNumId w:val="3"/>
  </w:num>
  <w:num w:numId="16">
    <w:abstractNumId w:val="1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08"/>
  <w:characterSpacingControl w:val="doNotCompress"/>
  <w:compat>
    <w:useFELayout/>
    <w:compatSetting w:name="compatibilityMode" w:uri="http://schemas.microsoft.com/office/word" w:val="12"/>
  </w:compat>
  <w:rsids>
    <w:rsidRoot w:val="00986F08"/>
    <w:rsid w:val="001B47A1"/>
    <w:rsid w:val="004830BF"/>
    <w:rsid w:val="00493110"/>
    <w:rsid w:val="004D52EE"/>
    <w:rsid w:val="005B506B"/>
    <w:rsid w:val="007E784C"/>
    <w:rsid w:val="008D186E"/>
    <w:rsid w:val="00986F08"/>
    <w:rsid w:val="00C42EF3"/>
    <w:rsid w:val="00DB4E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7A1"/>
  </w:style>
  <w:style w:type="paragraph" w:styleId="1">
    <w:name w:val="heading 1"/>
    <w:basedOn w:val="a"/>
    <w:link w:val="10"/>
    <w:uiPriority w:val="9"/>
    <w:qFormat/>
    <w:rsid w:val="00986F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986F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986F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86F0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86F08"/>
    <w:rPr>
      <w:b/>
      <w:bCs/>
    </w:rPr>
  </w:style>
  <w:style w:type="character" w:customStyle="1" w:styleId="10">
    <w:name w:val="Заголовок 1 Знак"/>
    <w:basedOn w:val="a0"/>
    <w:link w:val="1"/>
    <w:uiPriority w:val="9"/>
    <w:rsid w:val="00986F08"/>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986F08"/>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986F08"/>
    <w:rPr>
      <w:rFonts w:ascii="Times New Roman" w:eastAsia="Times New Roman" w:hAnsi="Times New Roman" w:cs="Times New Roman"/>
      <w:b/>
      <w:bCs/>
      <w:sz w:val="27"/>
      <w:szCs w:val="27"/>
    </w:rPr>
  </w:style>
  <w:style w:type="character" w:styleId="a5">
    <w:name w:val="Emphasis"/>
    <w:basedOn w:val="a0"/>
    <w:uiPriority w:val="20"/>
    <w:qFormat/>
    <w:rsid w:val="00986F08"/>
    <w:rPr>
      <w:i/>
      <w:iCs/>
    </w:rPr>
  </w:style>
  <w:style w:type="paragraph" w:styleId="a6">
    <w:name w:val="Balloon Text"/>
    <w:basedOn w:val="a"/>
    <w:link w:val="a7"/>
    <w:uiPriority w:val="99"/>
    <w:semiHidden/>
    <w:unhideWhenUsed/>
    <w:rsid w:val="008D186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D18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82839">
      <w:bodyDiv w:val="1"/>
      <w:marLeft w:val="0"/>
      <w:marRight w:val="0"/>
      <w:marTop w:val="0"/>
      <w:marBottom w:val="0"/>
      <w:divBdr>
        <w:top w:val="none" w:sz="0" w:space="0" w:color="auto"/>
        <w:left w:val="none" w:sz="0" w:space="0" w:color="auto"/>
        <w:bottom w:val="none" w:sz="0" w:space="0" w:color="auto"/>
        <w:right w:val="none" w:sz="0" w:space="0" w:color="auto"/>
      </w:divBdr>
    </w:div>
    <w:div w:id="148979505">
      <w:bodyDiv w:val="1"/>
      <w:marLeft w:val="0"/>
      <w:marRight w:val="0"/>
      <w:marTop w:val="0"/>
      <w:marBottom w:val="0"/>
      <w:divBdr>
        <w:top w:val="none" w:sz="0" w:space="0" w:color="auto"/>
        <w:left w:val="none" w:sz="0" w:space="0" w:color="auto"/>
        <w:bottom w:val="none" w:sz="0" w:space="0" w:color="auto"/>
        <w:right w:val="none" w:sz="0" w:space="0" w:color="auto"/>
      </w:divBdr>
    </w:div>
    <w:div w:id="937642057">
      <w:bodyDiv w:val="1"/>
      <w:marLeft w:val="0"/>
      <w:marRight w:val="0"/>
      <w:marTop w:val="0"/>
      <w:marBottom w:val="0"/>
      <w:divBdr>
        <w:top w:val="none" w:sz="0" w:space="0" w:color="auto"/>
        <w:left w:val="none" w:sz="0" w:space="0" w:color="auto"/>
        <w:bottom w:val="none" w:sz="0" w:space="0" w:color="auto"/>
        <w:right w:val="none" w:sz="0" w:space="0" w:color="auto"/>
      </w:divBdr>
    </w:div>
    <w:div w:id="1338919069">
      <w:bodyDiv w:val="1"/>
      <w:marLeft w:val="0"/>
      <w:marRight w:val="0"/>
      <w:marTop w:val="0"/>
      <w:marBottom w:val="0"/>
      <w:divBdr>
        <w:top w:val="none" w:sz="0" w:space="0" w:color="auto"/>
        <w:left w:val="none" w:sz="0" w:space="0" w:color="auto"/>
        <w:bottom w:val="none" w:sz="0" w:space="0" w:color="auto"/>
        <w:right w:val="none" w:sz="0" w:space="0" w:color="auto"/>
      </w:divBdr>
    </w:div>
    <w:div w:id="193396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barChart>
        <c:barDir val="col"/>
        <c:grouping val="clustered"/>
        <c:varyColors val="0"/>
        <c:ser>
          <c:idx val="0"/>
          <c:order val="0"/>
          <c:tx>
            <c:strRef>
              <c:f>Лист1!$B$1</c:f>
              <c:strCache>
                <c:ptCount val="1"/>
                <c:pt idx="0">
                  <c:v>Бақылау тобы</c:v>
                </c:pt>
              </c:strCache>
            </c:strRef>
          </c:tx>
          <c:invertIfNegative val="0"/>
          <c:cat>
            <c:strRef>
              <c:f>Лист1!$A$2:$A$4</c:f>
              <c:strCache>
                <c:ptCount val="3"/>
                <c:pt idx="0">
                  <c:v>Жоғары деңгей</c:v>
                </c:pt>
                <c:pt idx="1">
                  <c:v>Орта деңгей</c:v>
                </c:pt>
                <c:pt idx="2">
                  <c:v>Төмен деңгей</c:v>
                </c:pt>
              </c:strCache>
            </c:strRef>
          </c:cat>
          <c:val>
            <c:numRef>
              <c:f>Лист1!$B$2:$B$4</c:f>
              <c:numCache>
                <c:formatCode>0%</c:formatCode>
                <c:ptCount val="3"/>
                <c:pt idx="0">
                  <c:v>0.35000000000000014</c:v>
                </c:pt>
                <c:pt idx="1">
                  <c:v>0.4</c:v>
                </c:pt>
                <c:pt idx="2">
                  <c:v>0.25</c:v>
                </c:pt>
              </c:numCache>
            </c:numRef>
          </c:val>
        </c:ser>
        <c:ser>
          <c:idx val="1"/>
          <c:order val="1"/>
          <c:tx>
            <c:strRef>
              <c:f>Лист1!$C$1</c:f>
              <c:strCache>
                <c:ptCount val="1"/>
                <c:pt idx="0">
                  <c:v>Эксперименттік топ</c:v>
                </c:pt>
              </c:strCache>
            </c:strRef>
          </c:tx>
          <c:invertIfNegative val="0"/>
          <c:cat>
            <c:strRef>
              <c:f>Лист1!$A$2:$A$4</c:f>
              <c:strCache>
                <c:ptCount val="3"/>
                <c:pt idx="0">
                  <c:v>Жоғары деңгей</c:v>
                </c:pt>
                <c:pt idx="1">
                  <c:v>Орта деңгей</c:v>
                </c:pt>
                <c:pt idx="2">
                  <c:v>Төмен деңгей</c:v>
                </c:pt>
              </c:strCache>
            </c:strRef>
          </c:cat>
          <c:val>
            <c:numRef>
              <c:f>Лист1!$C$2:$C$4</c:f>
              <c:numCache>
                <c:formatCode>0%</c:formatCode>
                <c:ptCount val="3"/>
                <c:pt idx="0">
                  <c:v>0.68000000000000027</c:v>
                </c:pt>
                <c:pt idx="1">
                  <c:v>0.25</c:v>
                </c:pt>
                <c:pt idx="2">
                  <c:v>7.0000000000000034E-2</c:v>
                </c:pt>
              </c:numCache>
            </c:numRef>
          </c:val>
        </c:ser>
        <c:dLbls>
          <c:showLegendKey val="0"/>
          <c:showVal val="0"/>
          <c:showCatName val="0"/>
          <c:showSerName val="0"/>
          <c:showPercent val="0"/>
          <c:showBubbleSize val="0"/>
        </c:dLbls>
        <c:gapWidth val="150"/>
        <c:axId val="149251200"/>
        <c:axId val="149252736"/>
      </c:barChart>
      <c:catAx>
        <c:axId val="149251200"/>
        <c:scaling>
          <c:orientation val="minMax"/>
        </c:scaling>
        <c:delete val="0"/>
        <c:axPos val="b"/>
        <c:majorTickMark val="out"/>
        <c:minorTickMark val="none"/>
        <c:tickLblPos val="nextTo"/>
        <c:crossAx val="149252736"/>
        <c:crosses val="autoZero"/>
        <c:auto val="1"/>
        <c:lblAlgn val="ctr"/>
        <c:lblOffset val="100"/>
        <c:noMultiLvlLbl val="0"/>
      </c:catAx>
      <c:valAx>
        <c:axId val="149252736"/>
        <c:scaling>
          <c:orientation val="minMax"/>
        </c:scaling>
        <c:delete val="0"/>
        <c:axPos val="l"/>
        <c:majorGridlines/>
        <c:numFmt formatCode="0%" sourceLinked="1"/>
        <c:majorTickMark val="out"/>
        <c:minorTickMark val="none"/>
        <c:tickLblPos val="nextTo"/>
        <c:crossAx val="149251200"/>
        <c:crosses val="autoZero"/>
        <c:crossBetween val="between"/>
      </c:valAx>
    </c:plotArea>
    <c:legend>
      <c:legendPos val="r"/>
      <c:overlay val="0"/>
    </c:legend>
    <c:plotVisOnly val="1"/>
    <c:dispBlanksAs val="gap"/>
    <c:showDLblsOverMax val="0"/>
  </c:chart>
  <c:spPr>
    <a:solidFill>
      <a:schemeClr val="lt1"/>
    </a:solidFill>
    <a:ln w="25400" cap="flat" cmpd="sng" algn="ctr">
      <a:solidFill>
        <a:schemeClr val="accent2"/>
      </a:solidFill>
      <a:prstDash val="solid"/>
    </a:ln>
    <a:effectLst/>
  </c:spPr>
  <c:txPr>
    <a:bodyPr/>
    <a:lstStyle/>
    <a:p>
      <a:pPr>
        <a:defRPr>
          <a:solidFill>
            <a:schemeClr val="dk1"/>
          </a:solidFill>
          <a:latin typeface="+mn-lt"/>
          <a:ea typeface="+mn-ea"/>
          <a:cs typeface="+mn-cs"/>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951</Words>
  <Characters>5426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Туран МГ</dc:creator>
  <cp:keywords/>
  <dc:description/>
  <cp:lastModifiedBy>Malyka</cp:lastModifiedBy>
  <cp:revision>11</cp:revision>
  <dcterms:created xsi:type="dcterms:W3CDTF">2026-01-15T14:04:00Z</dcterms:created>
  <dcterms:modified xsi:type="dcterms:W3CDTF">2026-01-26T07:46:00Z</dcterms:modified>
</cp:coreProperties>
</file>